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41505" w14:textId="0DE9E47E" w:rsidR="00B80955" w:rsidRPr="00804DBB" w:rsidRDefault="00D82DA5" w:rsidP="007F66C0">
      <w:pPr>
        <w:ind w:left="1440" w:firstLine="720"/>
        <w:rPr>
          <w:rFonts w:asciiTheme="minorHAnsi" w:hAnsiTheme="minorHAnsi" w:cstheme="minorHAnsi"/>
          <w:sz w:val="56"/>
          <w:szCs w:val="56"/>
        </w:rPr>
      </w:pPr>
      <w:bookmarkStart w:id="0" w:name="_Toc41853832"/>
      <w:bookmarkStart w:id="1" w:name="_Toc41909178"/>
      <w:r w:rsidRPr="00804DBB">
        <w:rPr>
          <w:rFonts w:asciiTheme="minorHAnsi" w:hAnsiTheme="minorHAnsi" w:cstheme="minorHAnsi"/>
          <w:sz w:val="56"/>
          <w:szCs w:val="56"/>
        </w:rPr>
        <w:t>Hawthorn Parish Council</w:t>
      </w:r>
      <w:bookmarkEnd w:id="0"/>
      <w:bookmarkEnd w:id="1"/>
    </w:p>
    <w:p w14:paraId="15571BDD" w14:textId="2712C073" w:rsidR="00B80955" w:rsidRPr="00804DBB" w:rsidRDefault="00B80955" w:rsidP="00BF4E83">
      <w:pPr>
        <w:jc w:val="center"/>
        <w:rPr>
          <w:rFonts w:asciiTheme="minorHAnsi" w:hAnsiTheme="minorHAnsi" w:cstheme="minorHAns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F539BDF" w14:textId="39A81AEA" w:rsidR="00C349A0" w:rsidRPr="00804DBB" w:rsidRDefault="00C349A0" w:rsidP="00BF4E83">
      <w:pPr>
        <w:spacing w:line="240" w:lineRule="auto"/>
        <w:jc w:val="center"/>
        <w:rPr>
          <w:rFonts w:asciiTheme="minorHAnsi" w:hAnsiTheme="minorHAnsi" w:cstheme="minorHAnsi"/>
          <w:sz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04DBB">
        <w:rPr>
          <w:rFonts w:asciiTheme="minorHAnsi" w:hAnsiTheme="minorHAnsi" w:cstheme="minorHAnsi"/>
          <w:noProof/>
        </w:rPr>
        <w:drawing>
          <wp:inline distT="0" distB="0" distL="0" distR="0" wp14:anchorId="011D4673" wp14:editId="5B24492C">
            <wp:extent cx="1104900" cy="1610156"/>
            <wp:effectExtent l="0" t="0" r="0" b="3175"/>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07-13 at 09.43.12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420" cy="1619658"/>
                    </a:xfrm>
                    <a:prstGeom prst="rect">
                      <a:avLst/>
                    </a:prstGeom>
                  </pic:spPr>
                </pic:pic>
              </a:graphicData>
            </a:graphic>
          </wp:inline>
        </w:drawing>
      </w:r>
    </w:p>
    <w:p w14:paraId="197EF1A5" w14:textId="77777777" w:rsidR="007F66C0" w:rsidRDefault="007F66C0" w:rsidP="00BF4E83">
      <w:pPr>
        <w:spacing w:line="240" w:lineRule="auto"/>
        <w:jc w:val="center"/>
        <w:rPr>
          <w:rFonts w:asciiTheme="minorHAnsi" w:hAnsiTheme="minorHAnsi" w:cstheme="minorHAnsi"/>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0070969" w14:textId="1FC2AAD2" w:rsidR="007F66C0" w:rsidRPr="007F66C0" w:rsidRDefault="00B80955" w:rsidP="007F66C0">
      <w:pPr>
        <w:spacing w:line="240" w:lineRule="auto"/>
        <w:jc w:val="center"/>
        <w:rPr>
          <w:rFonts w:asciiTheme="minorHAnsi" w:hAnsiTheme="minorHAnsi" w:cstheme="minorHAnsi"/>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F66C0">
        <w:rPr>
          <w:rFonts w:asciiTheme="minorHAnsi" w:hAnsiTheme="minorHAnsi" w:cstheme="minorHAnsi"/>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Standing Orders</w:t>
      </w:r>
    </w:p>
    <w:p w14:paraId="783617DB" w14:textId="1918D6E9" w:rsidR="00F247E1" w:rsidRDefault="00F247E1" w:rsidP="006A3611">
      <w:pPr>
        <w:jc w:val="center"/>
        <w:rPr>
          <w:rFonts w:asciiTheme="minorHAnsi" w:hAnsiTheme="minorHAnsi" w:cstheme="minorHAnsi"/>
          <w:b/>
          <w:bCs/>
          <w:sz w:val="32"/>
          <w:szCs w:val="32"/>
          <w:lang w:val="en-GB"/>
        </w:rPr>
      </w:pPr>
      <w:r w:rsidRPr="00804DBB">
        <w:rPr>
          <w:rFonts w:asciiTheme="minorHAnsi" w:hAnsiTheme="minorHAnsi" w:cstheme="minorHAnsi"/>
          <w:b/>
          <w:bCs/>
          <w:sz w:val="32"/>
          <w:szCs w:val="32"/>
          <w:lang w:val="en-GB"/>
        </w:rPr>
        <w:t>Relating to the Proceedings &amp; Business of the Council</w:t>
      </w:r>
    </w:p>
    <w:p w14:paraId="0A1FEB12" w14:textId="77777777" w:rsidR="007F66C0" w:rsidRPr="007F66C0" w:rsidRDefault="007F66C0" w:rsidP="007F66C0">
      <w:pPr>
        <w:jc w:val="center"/>
        <w:rPr>
          <w:rFonts w:asciiTheme="minorHAnsi" w:hAnsiTheme="minorHAnsi" w:cstheme="minorHAnsi"/>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F66C0">
        <w:rPr>
          <w:rFonts w:asciiTheme="minorHAnsi" w:hAnsiTheme="minorHAnsi" w:cstheme="minorHAnsi"/>
          <w:b/>
          <w:bCs/>
          <w:sz w:val="28"/>
          <w:szCs w:val="28"/>
          <w:lang w:val="en-GB"/>
        </w:rPr>
        <w:t>(Nalc 2018 edition)</w:t>
      </w:r>
    </w:p>
    <w:p w14:paraId="61194ADD" w14:textId="0589CE89" w:rsidR="006A3611" w:rsidRDefault="006A3611" w:rsidP="00BF4E83">
      <w:pPr>
        <w:jc w:val="center"/>
        <w:rPr>
          <w:rFonts w:asciiTheme="minorHAnsi" w:hAnsiTheme="minorHAnsi" w:cstheme="minorHAns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2C50BB4" w14:textId="2C5EB921" w:rsidR="007F66C0" w:rsidRDefault="007F66C0" w:rsidP="00BF4E83">
      <w:pPr>
        <w:jc w:val="center"/>
        <w:rPr>
          <w:rFonts w:asciiTheme="minorHAnsi" w:hAnsiTheme="minorHAnsi" w:cstheme="minorHAns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8F0FE6E" w14:textId="605D9AD3" w:rsidR="007F66C0" w:rsidRDefault="007F66C0" w:rsidP="00BF4E83">
      <w:pPr>
        <w:jc w:val="center"/>
        <w:rPr>
          <w:rFonts w:asciiTheme="minorHAnsi" w:hAnsiTheme="minorHAnsi" w:cstheme="minorHAns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2097AD4" w14:textId="77777777" w:rsidR="007F66C0" w:rsidRPr="00804DBB" w:rsidRDefault="007F66C0" w:rsidP="00BF4E83">
      <w:pPr>
        <w:jc w:val="center"/>
        <w:rPr>
          <w:rFonts w:asciiTheme="minorHAnsi" w:hAnsiTheme="minorHAnsi" w:cstheme="minorHAns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11C753A" w14:textId="496C5F83" w:rsidR="00F247E1" w:rsidRPr="00804DBB" w:rsidRDefault="00F733D0" w:rsidP="007F66C0">
      <w:pPr>
        <w:jc w:val="center"/>
        <w:rPr>
          <w:rFonts w:asciiTheme="minorHAnsi" w:hAnsiTheme="minorHAnsi" w:cstheme="minorHAnsi"/>
          <w:b/>
          <w:bCs/>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04DBB">
        <w:rPr>
          <w:rFonts w:asciiTheme="minorHAnsi" w:hAnsiTheme="minorHAnsi" w:cstheme="minorHAnsi"/>
          <w:b/>
          <w:bCs/>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Approved </w:t>
      </w:r>
      <w:r w:rsidR="007F66C0">
        <w:rPr>
          <w:rFonts w:asciiTheme="minorHAnsi" w:hAnsiTheme="minorHAnsi" w:cstheme="minorHAnsi"/>
          <w:b/>
          <w:bCs/>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01470" w:rsidRPr="00804DBB">
        <w:rPr>
          <w:rFonts w:asciiTheme="minorHAnsi" w:hAnsiTheme="minorHAnsi" w:cstheme="minorHAnsi"/>
          <w:b/>
          <w:bCs/>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May </w:t>
      </w:r>
      <w:r w:rsidR="00D76656" w:rsidRPr="00804DBB">
        <w:rPr>
          <w:rFonts w:asciiTheme="minorHAnsi" w:hAnsiTheme="minorHAnsi" w:cstheme="minorHAnsi"/>
          <w:b/>
          <w:bCs/>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2020</w:t>
      </w:r>
    </w:p>
    <w:p w14:paraId="7CEC4B42" w14:textId="101018D8" w:rsidR="007F66C0" w:rsidRDefault="007F66C0" w:rsidP="007F66C0">
      <w:pPr>
        <w:spacing w:line="240" w:lineRule="auto"/>
        <w:rPr>
          <w:rFonts w:asciiTheme="minorHAnsi" w:hAnsiTheme="minorHAnsi" w:cstheme="minorHAnsi"/>
          <w:b/>
          <w:bCs/>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495BF4E" w14:textId="77777777" w:rsidR="007F66C0" w:rsidRPr="00804DBB" w:rsidRDefault="007F66C0" w:rsidP="007F66C0">
      <w:pPr>
        <w:spacing w:line="240" w:lineRule="auto"/>
        <w:jc w:val="center"/>
        <w:rPr>
          <w:rFonts w:asciiTheme="minorHAnsi" w:hAnsiTheme="minorHAnsi" w:cstheme="minorHAnsi"/>
          <w:b/>
          <w:bCs/>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7F23AFB" w14:textId="3E43F326" w:rsidR="006A3611" w:rsidRPr="007F66C0" w:rsidRDefault="006A3611" w:rsidP="007F66C0">
      <w:pPr>
        <w:pStyle w:val="ListParagraph"/>
        <w:numPr>
          <w:ilvl w:val="0"/>
          <w:numId w:val="25"/>
        </w:numPr>
        <w:ind w:left="426" w:hanging="426"/>
        <w:rPr>
          <w:rFonts w:asciiTheme="minorHAnsi" w:hAnsiTheme="minorHAnsi" w:cstheme="minorHAnsi"/>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F66C0">
        <w:rPr>
          <w:rFonts w:asciiTheme="minorHAnsi" w:hAnsiTheme="minorHAnsi" w:cstheme="minorHAnsi"/>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Mandatory Standing Order is shown in Bold Black Print</w:t>
      </w:r>
    </w:p>
    <w:p w14:paraId="4FD3DBA2" w14:textId="002C0906" w:rsidR="006A3611" w:rsidRPr="007F66C0" w:rsidRDefault="007F66C0" w:rsidP="007F66C0">
      <w:pPr>
        <w:pStyle w:val="ListParagraph"/>
        <w:numPr>
          <w:ilvl w:val="0"/>
          <w:numId w:val="25"/>
        </w:numPr>
        <w:ind w:left="426" w:hanging="426"/>
        <w:jc w:val="both"/>
        <w:rPr>
          <w:rFonts w:asciiTheme="minorHAnsi" w:hAnsiTheme="minorHAnsi" w:cstheme="minorHAnsi"/>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F66C0">
        <w:rPr>
          <w:rFonts w:asciiTheme="minorHAnsi" w:hAnsiTheme="minorHAnsi" w:cstheme="minorHAnsi"/>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6A3611" w:rsidRPr="007F66C0">
        <w:rPr>
          <w:rFonts w:asciiTheme="minorHAnsi" w:hAnsiTheme="minorHAnsi" w:cstheme="minorHAnsi"/>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Discretionary Standing Order Black Print</w:t>
      </w:r>
    </w:p>
    <w:p w14:paraId="17099508" w14:textId="5D98F8E2" w:rsidR="00CC4E5B" w:rsidRDefault="00CC4E5B" w:rsidP="006A3611">
      <w:pPr>
        <w:jc w:val="center"/>
        <w:rPr>
          <w:rFonts w:asciiTheme="minorHAnsi" w:hAnsiTheme="minorHAnsi" w:cstheme="minorHAns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090DD34" w14:textId="02DC0733" w:rsidR="007F66C0" w:rsidRDefault="007F66C0" w:rsidP="006A3611">
      <w:pPr>
        <w:jc w:val="center"/>
        <w:rPr>
          <w:rFonts w:asciiTheme="minorHAnsi" w:hAnsiTheme="minorHAnsi" w:cstheme="minorHAns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905C1A4" w14:textId="77777777" w:rsidR="007F66C0" w:rsidRPr="00804DBB" w:rsidRDefault="007F66C0" w:rsidP="006A3611">
      <w:pPr>
        <w:jc w:val="center"/>
        <w:rPr>
          <w:rFonts w:asciiTheme="minorHAnsi" w:hAnsiTheme="minorHAnsi" w:cstheme="minorHAns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48D1E1C" w14:textId="5EB0FFEC" w:rsidR="006A3611" w:rsidRPr="00804DBB" w:rsidRDefault="007F66C0" w:rsidP="007F66C0">
      <w:pPr>
        <w:spacing w:line="240" w:lineRule="auto"/>
        <w:jc w:val="center"/>
        <w:rPr>
          <w:rFonts w:asciiTheme="minorHAnsi" w:hAnsiTheme="minorHAnsi" w:cstheme="minorHAnsi"/>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6A3611" w:rsidRPr="00804DBB" w:rsidSect="00204372">
          <w:footerReference w:type="default" r:id="rId9"/>
          <w:endnotePr>
            <w:numFmt w:val="decimal"/>
          </w:endnotePr>
          <w:pgSz w:w="11905" w:h="16837"/>
          <w:pgMar w:top="720" w:right="1440" w:bottom="737" w:left="1418" w:header="720" w:footer="336" w:gutter="0"/>
          <w:pgNumType w:start="1"/>
          <w:cols w:space="720"/>
          <w:noEndnote/>
        </w:sectPr>
      </w:pPr>
      <w:r w:rsidRPr="00804DBB">
        <w:rPr>
          <w:rFonts w:asciiTheme="minorHAnsi" w:hAnsiTheme="minorHAnsi" w:cstheme="minorHAnsi"/>
          <w:noProof/>
          <w:sz w:val="32"/>
          <w:szCs w:val="32"/>
        </w:rPr>
        <w:drawing>
          <wp:inline distT="0" distB="0" distL="0" distR="0" wp14:anchorId="4756F8C5" wp14:editId="6E9276F4">
            <wp:extent cx="2006600" cy="830927"/>
            <wp:effectExtent l="0" t="0" r="0" b="0"/>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lityGoldLogo_CMYK-1 copy 2.jpg"/>
                    <pic:cNvPicPr/>
                  </pic:nvPicPr>
                  <pic:blipFill>
                    <a:blip r:embed="rId10">
                      <a:extLst>
                        <a:ext uri="{28A0092B-C50C-407E-A947-70E740481C1C}">
                          <a14:useLocalDpi xmlns:a14="http://schemas.microsoft.com/office/drawing/2010/main" val="0"/>
                        </a:ext>
                      </a:extLst>
                    </a:blip>
                    <a:stretch>
                      <a:fillRect/>
                    </a:stretch>
                  </pic:blipFill>
                  <pic:spPr>
                    <a:xfrm>
                      <a:off x="0" y="0"/>
                      <a:ext cx="2042967" cy="845986"/>
                    </a:xfrm>
                    <a:prstGeom prst="rect">
                      <a:avLst/>
                    </a:prstGeom>
                  </pic:spPr>
                </pic:pic>
              </a:graphicData>
            </a:graphic>
          </wp:inline>
        </w:drawing>
      </w:r>
    </w:p>
    <w:bookmarkStart w:id="2" w:name="_Toc359336483"/>
    <w:p w14:paraId="17305EB1" w14:textId="7A200C98" w:rsidR="007F66C0" w:rsidRDefault="00CC497B">
      <w:pPr>
        <w:pStyle w:val="TOC1"/>
        <w:rPr>
          <w:rFonts w:eastAsiaTheme="minorEastAsia" w:cstheme="minorBidi"/>
          <w:b w:val="0"/>
          <w:bCs w:val="0"/>
          <w:noProof/>
          <w:lang w:val="en-GB" w:eastAsia="en-GB"/>
        </w:rPr>
      </w:pPr>
      <w:r w:rsidRPr="00804DBB">
        <w:rPr>
          <w:szCs w:val="22"/>
        </w:rPr>
        <w:lastRenderedPageBreak/>
        <w:fldChar w:fldCharType="begin"/>
      </w:r>
      <w:r w:rsidRPr="00804DBB">
        <w:rPr>
          <w:szCs w:val="22"/>
        </w:rPr>
        <w:instrText xml:space="preserve"> TOC \h \z \t "Heading 1,2,Subtitle,1" </w:instrText>
      </w:r>
      <w:r w:rsidRPr="00804DBB">
        <w:rPr>
          <w:szCs w:val="22"/>
        </w:rPr>
        <w:fldChar w:fldCharType="separate"/>
      </w:r>
      <w:hyperlink w:anchor="_Toc41983432" w:history="1">
        <w:r w:rsidR="007F66C0" w:rsidRPr="00046513">
          <w:rPr>
            <w:rStyle w:val="Hyperlink"/>
            <w:rFonts w:cstheme="minorHAnsi"/>
            <w:noProof/>
            <w:lang w:bidi="en-US"/>
          </w:rPr>
          <w:t>Meetings : General Information</w:t>
        </w:r>
        <w:r w:rsidR="007F66C0">
          <w:rPr>
            <w:noProof/>
            <w:webHidden/>
          </w:rPr>
          <w:tab/>
        </w:r>
        <w:r w:rsidR="007F66C0">
          <w:rPr>
            <w:noProof/>
            <w:webHidden/>
          </w:rPr>
          <w:fldChar w:fldCharType="begin"/>
        </w:r>
        <w:r w:rsidR="007F66C0">
          <w:rPr>
            <w:noProof/>
            <w:webHidden/>
          </w:rPr>
          <w:instrText xml:space="preserve"> PAGEREF _Toc41983432 \h </w:instrText>
        </w:r>
        <w:r w:rsidR="007F66C0">
          <w:rPr>
            <w:noProof/>
            <w:webHidden/>
          </w:rPr>
        </w:r>
        <w:r w:rsidR="007F66C0">
          <w:rPr>
            <w:noProof/>
            <w:webHidden/>
          </w:rPr>
          <w:fldChar w:fldCharType="separate"/>
        </w:r>
        <w:r w:rsidR="00435A79">
          <w:rPr>
            <w:noProof/>
            <w:webHidden/>
          </w:rPr>
          <w:t>4</w:t>
        </w:r>
        <w:r w:rsidR="007F66C0">
          <w:rPr>
            <w:noProof/>
            <w:webHidden/>
          </w:rPr>
          <w:fldChar w:fldCharType="end"/>
        </w:r>
      </w:hyperlink>
    </w:p>
    <w:p w14:paraId="35AD68B2" w14:textId="2CDBAB42"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33" w:history="1">
        <w:r w:rsidR="007F66C0" w:rsidRPr="00046513">
          <w:rPr>
            <w:rStyle w:val="Hyperlink"/>
            <w:noProof/>
            <w:lang w:bidi="en-US"/>
          </w:rPr>
          <w:t>SO 1.</w:t>
        </w:r>
        <w:r w:rsidR="007F66C0">
          <w:rPr>
            <w:rFonts w:eastAsiaTheme="minorEastAsia" w:cstheme="minorBidi"/>
            <w:b w:val="0"/>
            <w:bCs w:val="0"/>
            <w:noProof/>
            <w:sz w:val="24"/>
            <w:szCs w:val="24"/>
            <w:lang w:val="en-GB" w:eastAsia="en-GB"/>
          </w:rPr>
          <w:tab/>
        </w:r>
        <w:r w:rsidR="007F66C0" w:rsidRPr="00046513">
          <w:rPr>
            <w:rStyle w:val="Hyperlink"/>
            <w:noProof/>
            <w:lang w:bidi="en-US"/>
          </w:rPr>
          <w:t>Notice of the meeting</w:t>
        </w:r>
        <w:r w:rsidR="007F66C0">
          <w:rPr>
            <w:noProof/>
            <w:webHidden/>
          </w:rPr>
          <w:tab/>
        </w:r>
        <w:r w:rsidR="007F66C0">
          <w:rPr>
            <w:noProof/>
            <w:webHidden/>
          </w:rPr>
          <w:fldChar w:fldCharType="begin"/>
        </w:r>
        <w:r w:rsidR="007F66C0">
          <w:rPr>
            <w:noProof/>
            <w:webHidden/>
          </w:rPr>
          <w:instrText xml:space="preserve"> PAGEREF _Toc41983433 \h </w:instrText>
        </w:r>
        <w:r w:rsidR="007F66C0">
          <w:rPr>
            <w:noProof/>
            <w:webHidden/>
          </w:rPr>
        </w:r>
        <w:r w:rsidR="007F66C0">
          <w:rPr>
            <w:noProof/>
            <w:webHidden/>
          </w:rPr>
          <w:fldChar w:fldCharType="separate"/>
        </w:r>
        <w:r w:rsidR="00435A79">
          <w:rPr>
            <w:noProof/>
            <w:webHidden/>
          </w:rPr>
          <w:t>4</w:t>
        </w:r>
        <w:r w:rsidR="007F66C0">
          <w:rPr>
            <w:noProof/>
            <w:webHidden/>
          </w:rPr>
          <w:fldChar w:fldCharType="end"/>
        </w:r>
      </w:hyperlink>
    </w:p>
    <w:p w14:paraId="58963793" w14:textId="4B3B265C"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34" w:history="1">
        <w:r w:rsidR="007F66C0" w:rsidRPr="00046513">
          <w:rPr>
            <w:rStyle w:val="Hyperlink"/>
            <w:noProof/>
            <w:lang w:bidi="en-US"/>
          </w:rPr>
          <w:t>SO 2.</w:t>
        </w:r>
        <w:r w:rsidR="007F66C0">
          <w:rPr>
            <w:rFonts w:eastAsiaTheme="minorEastAsia" w:cstheme="minorBidi"/>
            <w:b w:val="0"/>
            <w:bCs w:val="0"/>
            <w:noProof/>
            <w:sz w:val="24"/>
            <w:szCs w:val="24"/>
            <w:lang w:val="en-GB" w:eastAsia="en-GB"/>
          </w:rPr>
          <w:tab/>
        </w:r>
        <w:r w:rsidR="007F66C0" w:rsidRPr="00046513">
          <w:rPr>
            <w:rStyle w:val="Hyperlink"/>
            <w:noProof/>
            <w:lang w:bidi="en-US"/>
          </w:rPr>
          <w:t>Quorum</w:t>
        </w:r>
        <w:r w:rsidR="007F66C0">
          <w:rPr>
            <w:noProof/>
            <w:webHidden/>
          </w:rPr>
          <w:tab/>
        </w:r>
        <w:r w:rsidR="007F66C0">
          <w:rPr>
            <w:noProof/>
            <w:webHidden/>
          </w:rPr>
          <w:fldChar w:fldCharType="begin"/>
        </w:r>
        <w:r w:rsidR="007F66C0">
          <w:rPr>
            <w:noProof/>
            <w:webHidden/>
          </w:rPr>
          <w:instrText xml:space="preserve"> PAGEREF _Toc41983434 \h </w:instrText>
        </w:r>
        <w:r w:rsidR="007F66C0">
          <w:rPr>
            <w:noProof/>
            <w:webHidden/>
          </w:rPr>
        </w:r>
        <w:r w:rsidR="007F66C0">
          <w:rPr>
            <w:noProof/>
            <w:webHidden/>
          </w:rPr>
          <w:fldChar w:fldCharType="separate"/>
        </w:r>
        <w:r w:rsidR="00435A79">
          <w:rPr>
            <w:noProof/>
            <w:webHidden/>
          </w:rPr>
          <w:t>4</w:t>
        </w:r>
        <w:r w:rsidR="007F66C0">
          <w:rPr>
            <w:noProof/>
            <w:webHidden/>
          </w:rPr>
          <w:fldChar w:fldCharType="end"/>
        </w:r>
      </w:hyperlink>
    </w:p>
    <w:p w14:paraId="15DEE41D" w14:textId="7DD9C6FF"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35" w:history="1">
        <w:r w:rsidR="007F66C0" w:rsidRPr="00046513">
          <w:rPr>
            <w:rStyle w:val="Hyperlink"/>
            <w:noProof/>
            <w:lang w:bidi="en-US"/>
          </w:rPr>
          <w:t>SO 3.</w:t>
        </w:r>
        <w:r w:rsidR="007F66C0">
          <w:rPr>
            <w:rFonts w:eastAsiaTheme="minorEastAsia" w:cstheme="minorBidi"/>
            <w:b w:val="0"/>
            <w:bCs w:val="0"/>
            <w:noProof/>
            <w:sz w:val="24"/>
            <w:szCs w:val="24"/>
            <w:lang w:val="en-GB" w:eastAsia="en-GB"/>
          </w:rPr>
          <w:tab/>
        </w:r>
        <w:r w:rsidR="007F66C0" w:rsidRPr="00046513">
          <w:rPr>
            <w:rStyle w:val="Hyperlink"/>
            <w:noProof/>
            <w:lang w:bidi="en-US"/>
          </w:rPr>
          <w:t>Public Participation</w:t>
        </w:r>
        <w:r w:rsidR="007F66C0">
          <w:rPr>
            <w:noProof/>
            <w:webHidden/>
          </w:rPr>
          <w:tab/>
        </w:r>
        <w:r w:rsidR="007F66C0">
          <w:rPr>
            <w:noProof/>
            <w:webHidden/>
          </w:rPr>
          <w:fldChar w:fldCharType="begin"/>
        </w:r>
        <w:r w:rsidR="007F66C0">
          <w:rPr>
            <w:noProof/>
            <w:webHidden/>
          </w:rPr>
          <w:instrText xml:space="preserve"> PAGEREF _Toc41983435 \h </w:instrText>
        </w:r>
        <w:r w:rsidR="007F66C0">
          <w:rPr>
            <w:noProof/>
            <w:webHidden/>
          </w:rPr>
        </w:r>
        <w:r w:rsidR="007F66C0">
          <w:rPr>
            <w:noProof/>
            <w:webHidden/>
          </w:rPr>
          <w:fldChar w:fldCharType="separate"/>
        </w:r>
        <w:r w:rsidR="00435A79">
          <w:rPr>
            <w:noProof/>
            <w:webHidden/>
          </w:rPr>
          <w:t>4</w:t>
        </w:r>
        <w:r w:rsidR="007F66C0">
          <w:rPr>
            <w:noProof/>
            <w:webHidden/>
          </w:rPr>
          <w:fldChar w:fldCharType="end"/>
        </w:r>
      </w:hyperlink>
    </w:p>
    <w:p w14:paraId="22E1DA9E" w14:textId="6563DB8A"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36" w:history="1">
        <w:r w:rsidR="007F66C0" w:rsidRPr="00046513">
          <w:rPr>
            <w:rStyle w:val="Hyperlink"/>
            <w:noProof/>
            <w:lang w:bidi="en-US"/>
          </w:rPr>
          <w:t>SO 4.</w:t>
        </w:r>
        <w:r w:rsidR="007F66C0">
          <w:rPr>
            <w:rFonts w:eastAsiaTheme="minorEastAsia" w:cstheme="minorBidi"/>
            <w:b w:val="0"/>
            <w:bCs w:val="0"/>
            <w:noProof/>
            <w:sz w:val="24"/>
            <w:szCs w:val="24"/>
            <w:lang w:val="en-GB" w:eastAsia="en-GB"/>
          </w:rPr>
          <w:tab/>
        </w:r>
        <w:r w:rsidR="007F66C0" w:rsidRPr="00046513">
          <w:rPr>
            <w:rStyle w:val="Hyperlink"/>
            <w:noProof/>
            <w:lang w:bidi="en-US"/>
          </w:rPr>
          <w:t>Recording the meeting</w:t>
        </w:r>
        <w:r w:rsidR="007F66C0">
          <w:rPr>
            <w:noProof/>
            <w:webHidden/>
          </w:rPr>
          <w:tab/>
        </w:r>
        <w:r w:rsidR="007F66C0">
          <w:rPr>
            <w:noProof/>
            <w:webHidden/>
          </w:rPr>
          <w:fldChar w:fldCharType="begin"/>
        </w:r>
        <w:r w:rsidR="007F66C0">
          <w:rPr>
            <w:noProof/>
            <w:webHidden/>
          </w:rPr>
          <w:instrText xml:space="preserve"> PAGEREF _Toc41983436 \h </w:instrText>
        </w:r>
        <w:r w:rsidR="007F66C0">
          <w:rPr>
            <w:noProof/>
            <w:webHidden/>
          </w:rPr>
        </w:r>
        <w:r w:rsidR="007F66C0">
          <w:rPr>
            <w:noProof/>
            <w:webHidden/>
          </w:rPr>
          <w:fldChar w:fldCharType="separate"/>
        </w:r>
        <w:r w:rsidR="00435A79">
          <w:rPr>
            <w:noProof/>
            <w:webHidden/>
          </w:rPr>
          <w:t>5</w:t>
        </w:r>
        <w:r w:rsidR="007F66C0">
          <w:rPr>
            <w:noProof/>
            <w:webHidden/>
          </w:rPr>
          <w:fldChar w:fldCharType="end"/>
        </w:r>
      </w:hyperlink>
    </w:p>
    <w:p w14:paraId="4D8CAE13" w14:textId="2EF80126"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37" w:history="1">
        <w:r w:rsidR="007F66C0" w:rsidRPr="00046513">
          <w:rPr>
            <w:rStyle w:val="Hyperlink"/>
            <w:noProof/>
            <w:lang w:bidi="en-US"/>
          </w:rPr>
          <w:t>SO 5.</w:t>
        </w:r>
        <w:r w:rsidR="007F66C0">
          <w:rPr>
            <w:rFonts w:eastAsiaTheme="minorEastAsia" w:cstheme="minorBidi"/>
            <w:b w:val="0"/>
            <w:bCs w:val="0"/>
            <w:noProof/>
            <w:sz w:val="24"/>
            <w:szCs w:val="24"/>
            <w:lang w:val="en-GB" w:eastAsia="en-GB"/>
          </w:rPr>
          <w:tab/>
        </w:r>
        <w:r w:rsidR="007F66C0" w:rsidRPr="00046513">
          <w:rPr>
            <w:rStyle w:val="Hyperlink"/>
            <w:noProof/>
            <w:lang w:bidi="en-US"/>
          </w:rPr>
          <w:t>Chairing the Meeting</w:t>
        </w:r>
        <w:r w:rsidR="007F66C0">
          <w:rPr>
            <w:noProof/>
            <w:webHidden/>
          </w:rPr>
          <w:tab/>
        </w:r>
        <w:r w:rsidR="007F66C0">
          <w:rPr>
            <w:noProof/>
            <w:webHidden/>
          </w:rPr>
          <w:fldChar w:fldCharType="begin"/>
        </w:r>
        <w:r w:rsidR="007F66C0">
          <w:rPr>
            <w:noProof/>
            <w:webHidden/>
          </w:rPr>
          <w:instrText xml:space="preserve"> PAGEREF _Toc41983437 \h </w:instrText>
        </w:r>
        <w:r w:rsidR="007F66C0">
          <w:rPr>
            <w:noProof/>
            <w:webHidden/>
          </w:rPr>
        </w:r>
        <w:r w:rsidR="007F66C0">
          <w:rPr>
            <w:noProof/>
            <w:webHidden/>
          </w:rPr>
          <w:fldChar w:fldCharType="separate"/>
        </w:r>
        <w:r w:rsidR="00435A79">
          <w:rPr>
            <w:noProof/>
            <w:webHidden/>
          </w:rPr>
          <w:t>5</w:t>
        </w:r>
        <w:r w:rsidR="007F66C0">
          <w:rPr>
            <w:noProof/>
            <w:webHidden/>
          </w:rPr>
          <w:fldChar w:fldCharType="end"/>
        </w:r>
      </w:hyperlink>
    </w:p>
    <w:p w14:paraId="28FEDE1A" w14:textId="6819C935"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38" w:history="1">
        <w:r w:rsidR="007F66C0" w:rsidRPr="00046513">
          <w:rPr>
            <w:rStyle w:val="Hyperlink"/>
            <w:noProof/>
            <w:lang w:bidi="en-US"/>
          </w:rPr>
          <w:t>SO 6.</w:t>
        </w:r>
        <w:r w:rsidR="007F66C0">
          <w:rPr>
            <w:rFonts w:eastAsiaTheme="minorEastAsia" w:cstheme="minorBidi"/>
            <w:b w:val="0"/>
            <w:bCs w:val="0"/>
            <w:noProof/>
            <w:sz w:val="24"/>
            <w:szCs w:val="24"/>
            <w:lang w:val="en-GB" w:eastAsia="en-GB"/>
          </w:rPr>
          <w:tab/>
        </w:r>
        <w:r w:rsidR="007F66C0" w:rsidRPr="00046513">
          <w:rPr>
            <w:rStyle w:val="Hyperlink"/>
            <w:noProof/>
            <w:lang w:bidi="en-US"/>
          </w:rPr>
          <w:t>Voting</w:t>
        </w:r>
        <w:r w:rsidR="007F66C0">
          <w:rPr>
            <w:noProof/>
            <w:webHidden/>
          </w:rPr>
          <w:tab/>
        </w:r>
        <w:r w:rsidR="007F66C0">
          <w:rPr>
            <w:noProof/>
            <w:webHidden/>
          </w:rPr>
          <w:fldChar w:fldCharType="begin"/>
        </w:r>
        <w:r w:rsidR="007F66C0">
          <w:rPr>
            <w:noProof/>
            <w:webHidden/>
          </w:rPr>
          <w:instrText xml:space="preserve"> PAGEREF _Toc41983438 \h </w:instrText>
        </w:r>
        <w:r w:rsidR="007F66C0">
          <w:rPr>
            <w:noProof/>
            <w:webHidden/>
          </w:rPr>
        </w:r>
        <w:r w:rsidR="007F66C0">
          <w:rPr>
            <w:noProof/>
            <w:webHidden/>
          </w:rPr>
          <w:fldChar w:fldCharType="separate"/>
        </w:r>
        <w:r w:rsidR="00435A79">
          <w:rPr>
            <w:noProof/>
            <w:webHidden/>
          </w:rPr>
          <w:t>5</w:t>
        </w:r>
        <w:r w:rsidR="007F66C0">
          <w:rPr>
            <w:noProof/>
            <w:webHidden/>
          </w:rPr>
          <w:fldChar w:fldCharType="end"/>
        </w:r>
      </w:hyperlink>
    </w:p>
    <w:p w14:paraId="549B650F" w14:textId="49BC3CD5" w:rsidR="007F66C0" w:rsidRDefault="00516B37">
      <w:pPr>
        <w:pStyle w:val="TOC1"/>
        <w:rPr>
          <w:rFonts w:eastAsiaTheme="minorEastAsia" w:cstheme="minorBidi"/>
          <w:b w:val="0"/>
          <w:bCs w:val="0"/>
          <w:noProof/>
          <w:lang w:val="en-GB" w:eastAsia="en-GB"/>
        </w:rPr>
      </w:pPr>
      <w:hyperlink w:anchor="_Toc41983439" w:history="1">
        <w:r w:rsidR="007F66C0" w:rsidRPr="00046513">
          <w:rPr>
            <w:rStyle w:val="Hyperlink"/>
            <w:rFonts w:cstheme="minorHAnsi"/>
            <w:noProof/>
            <w:lang w:bidi="en-US"/>
          </w:rPr>
          <w:t>Minutes</w:t>
        </w:r>
        <w:r w:rsidR="007F66C0">
          <w:rPr>
            <w:noProof/>
            <w:webHidden/>
          </w:rPr>
          <w:tab/>
        </w:r>
        <w:r w:rsidR="007F66C0">
          <w:rPr>
            <w:noProof/>
            <w:webHidden/>
          </w:rPr>
          <w:fldChar w:fldCharType="begin"/>
        </w:r>
        <w:r w:rsidR="007F66C0">
          <w:rPr>
            <w:noProof/>
            <w:webHidden/>
          </w:rPr>
          <w:instrText xml:space="preserve"> PAGEREF _Toc41983439 \h </w:instrText>
        </w:r>
        <w:r w:rsidR="007F66C0">
          <w:rPr>
            <w:noProof/>
            <w:webHidden/>
          </w:rPr>
        </w:r>
        <w:r w:rsidR="007F66C0">
          <w:rPr>
            <w:noProof/>
            <w:webHidden/>
          </w:rPr>
          <w:fldChar w:fldCharType="separate"/>
        </w:r>
        <w:r w:rsidR="00435A79">
          <w:rPr>
            <w:noProof/>
            <w:webHidden/>
          </w:rPr>
          <w:t>6</w:t>
        </w:r>
        <w:r w:rsidR="007F66C0">
          <w:rPr>
            <w:noProof/>
            <w:webHidden/>
          </w:rPr>
          <w:fldChar w:fldCharType="end"/>
        </w:r>
      </w:hyperlink>
    </w:p>
    <w:p w14:paraId="6880D394" w14:textId="3FD92C96"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40" w:history="1">
        <w:r w:rsidR="007F66C0" w:rsidRPr="00046513">
          <w:rPr>
            <w:rStyle w:val="Hyperlink"/>
            <w:noProof/>
            <w:lang w:bidi="en-US"/>
          </w:rPr>
          <w:t>SO 7.</w:t>
        </w:r>
        <w:r w:rsidR="007F66C0">
          <w:rPr>
            <w:rFonts w:eastAsiaTheme="minorEastAsia" w:cstheme="minorBidi"/>
            <w:b w:val="0"/>
            <w:bCs w:val="0"/>
            <w:noProof/>
            <w:sz w:val="24"/>
            <w:szCs w:val="24"/>
            <w:lang w:val="en-GB" w:eastAsia="en-GB"/>
          </w:rPr>
          <w:tab/>
        </w:r>
        <w:r w:rsidR="007F66C0" w:rsidRPr="00046513">
          <w:rPr>
            <w:rStyle w:val="Hyperlink"/>
            <w:noProof/>
            <w:lang w:bidi="en-US"/>
          </w:rPr>
          <w:t>Council Minutes</w:t>
        </w:r>
        <w:r w:rsidR="007F66C0">
          <w:rPr>
            <w:noProof/>
            <w:webHidden/>
          </w:rPr>
          <w:tab/>
        </w:r>
        <w:r w:rsidR="007F66C0">
          <w:rPr>
            <w:noProof/>
            <w:webHidden/>
          </w:rPr>
          <w:fldChar w:fldCharType="begin"/>
        </w:r>
        <w:r w:rsidR="007F66C0">
          <w:rPr>
            <w:noProof/>
            <w:webHidden/>
          </w:rPr>
          <w:instrText xml:space="preserve"> PAGEREF _Toc41983440 \h </w:instrText>
        </w:r>
        <w:r w:rsidR="007F66C0">
          <w:rPr>
            <w:noProof/>
            <w:webHidden/>
          </w:rPr>
        </w:r>
        <w:r w:rsidR="007F66C0">
          <w:rPr>
            <w:noProof/>
            <w:webHidden/>
          </w:rPr>
          <w:fldChar w:fldCharType="separate"/>
        </w:r>
        <w:r w:rsidR="00435A79">
          <w:rPr>
            <w:noProof/>
            <w:webHidden/>
          </w:rPr>
          <w:t>6</w:t>
        </w:r>
        <w:r w:rsidR="007F66C0">
          <w:rPr>
            <w:noProof/>
            <w:webHidden/>
          </w:rPr>
          <w:fldChar w:fldCharType="end"/>
        </w:r>
      </w:hyperlink>
    </w:p>
    <w:p w14:paraId="3141BA85" w14:textId="000AA2B2"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41" w:history="1">
        <w:r w:rsidR="007F66C0" w:rsidRPr="00046513">
          <w:rPr>
            <w:rStyle w:val="Hyperlink"/>
            <w:noProof/>
            <w:lang w:bidi="en-US"/>
          </w:rPr>
          <w:t>SO 8.</w:t>
        </w:r>
        <w:r w:rsidR="007F66C0">
          <w:rPr>
            <w:rFonts w:eastAsiaTheme="minorEastAsia" w:cstheme="minorBidi"/>
            <w:b w:val="0"/>
            <w:bCs w:val="0"/>
            <w:noProof/>
            <w:sz w:val="24"/>
            <w:szCs w:val="24"/>
            <w:lang w:val="en-GB" w:eastAsia="en-GB"/>
          </w:rPr>
          <w:tab/>
        </w:r>
        <w:r w:rsidR="007F66C0" w:rsidRPr="00046513">
          <w:rPr>
            <w:rStyle w:val="Hyperlink"/>
            <w:noProof/>
            <w:lang w:bidi="en-US"/>
          </w:rPr>
          <w:t>Draft Minutes</w:t>
        </w:r>
        <w:r w:rsidR="007F66C0">
          <w:rPr>
            <w:noProof/>
            <w:webHidden/>
          </w:rPr>
          <w:tab/>
        </w:r>
        <w:r w:rsidR="007F66C0">
          <w:rPr>
            <w:noProof/>
            <w:webHidden/>
          </w:rPr>
          <w:fldChar w:fldCharType="begin"/>
        </w:r>
        <w:r w:rsidR="007F66C0">
          <w:rPr>
            <w:noProof/>
            <w:webHidden/>
          </w:rPr>
          <w:instrText xml:space="preserve"> PAGEREF _Toc41983441 \h </w:instrText>
        </w:r>
        <w:r w:rsidR="007F66C0">
          <w:rPr>
            <w:noProof/>
            <w:webHidden/>
          </w:rPr>
        </w:r>
        <w:r w:rsidR="007F66C0">
          <w:rPr>
            <w:noProof/>
            <w:webHidden/>
          </w:rPr>
          <w:fldChar w:fldCharType="separate"/>
        </w:r>
        <w:r w:rsidR="00435A79">
          <w:rPr>
            <w:noProof/>
            <w:webHidden/>
          </w:rPr>
          <w:t>6</w:t>
        </w:r>
        <w:r w:rsidR="007F66C0">
          <w:rPr>
            <w:noProof/>
            <w:webHidden/>
          </w:rPr>
          <w:fldChar w:fldCharType="end"/>
        </w:r>
      </w:hyperlink>
    </w:p>
    <w:p w14:paraId="419D4D6B" w14:textId="0D462EC7" w:rsidR="007F66C0" w:rsidRDefault="00516B37">
      <w:pPr>
        <w:pStyle w:val="TOC1"/>
        <w:rPr>
          <w:rFonts w:eastAsiaTheme="minorEastAsia" w:cstheme="minorBidi"/>
          <w:b w:val="0"/>
          <w:bCs w:val="0"/>
          <w:noProof/>
          <w:lang w:val="en-GB" w:eastAsia="en-GB"/>
        </w:rPr>
      </w:pPr>
      <w:hyperlink w:anchor="_Toc41983442" w:history="1">
        <w:r w:rsidR="007F66C0" w:rsidRPr="00046513">
          <w:rPr>
            <w:rStyle w:val="Hyperlink"/>
            <w:rFonts w:cstheme="minorHAnsi"/>
            <w:noProof/>
            <w:lang w:bidi="en-US"/>
          </w:rPr>
          <w:t>Annual Meeting of the Council</w:t>
        </w:r>
        <w:r w:rsidR="007F66C0">
          <w:rPr>
            <w:noProof/>
            <w:webHidden/>
          </w:rPr>
          <w:tab/>
        </w:r>
        <w:r w:rsidR="007F66C0">
          <w:rPr>
            <w:noProof/>
            <w:webHidden/>
          </w:rPr>
          <w:fldChar w:fldCharType="begin"/>
        </w:r>
        <w:r w:rsidR="007F66C0">
          <w:rPr>
            <w:noProof/>
            <w:webHidden/>
          </w:rPr>
          <w:instrText xml:space="preserve"> PAGEREF _Toc41983442 \h </w:instrText>
        </w:r>
        <w:r w:rsidR="007F66C0">
          <w:rPr>
            <w:noProof/>
            <w:webHidden/>
          </w:rPr>
        </w:r>
        <w:r w:rsidR="007F66C0">
          <w:rPr>
            <w:noProof/>
            <w:webHidden/>
          </w:rPr>
          <w:fldChar w:fldCharType="separate"/>
        </w:r>
        <w:r w:rsidR="00435A79">
          <w:rPr>
            <w:noProof/>
            <w:webHidden/>
          </w:rPr>
          <w:t>7</w:t>
        </w:r>
        <w:r w:rsidR="007F66C0">
          <w:rPr>
            <w:noProof/>
            <w:webHidden/>
          </w:rPr>
          <w:fldChar w:fldCharType="end"/>
        </w:r>
      </w:hyperlink>
    </w:p>
    <w:p w14:paraId="4AAFD830" w14:textId="56FD8B27"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43" w:history="1">
        <w:r w:rsidR="007F66C0" w:rsidRPr="00046513">
          <w:rPr>
            <w:rStyle w:val="Hyperlink"/>
            <w:noProof/>
            <w:lang w:bidi="en-US"/>
          </w:rPr>
          <w:t>SO 9.</w:t>
        </w:r>
        <w:r w:rsidR="007F66C0">
          <w:rPr>
            <w:rFonts w:eastAsiaTheme="minorEastAsia" w:cstheme="minorBidi"/>
            <w:b w:val="0"/>
            <w:bCs w:val="0"/>
            <w:noProof/>
            <w:sz w:val="24"/>
            <w:szCs w:val="24"/>
            <w:lang w:val="en-GB" w:eastAsia="en-GB"/>
          </w:rPr>
          <w:tab/>
        </w:r>
        <w:r w:rsidR="007F66C0" w:rsidRPr="00046513">
          <w:rPr>
            <w:rStyle w:val="Hyperlink"/>
            <w:noProof/>
            <w:lang w:bidi="en-US"/>
          </w:rPr>
          <w:t>Order of Business</w:t>
        </w:r>
        <w:r w:rsidR="007F66C0">
          <w:rPr>
            <w:noProof/>
            <w:webHidden/>
          </w:rPr>
          <w:tab/>
        </w:r>
        <w:r w:rsidR="007F66C0">
          <w:rPr>
            <w:noProof/>
            <w:webHidden/>
          </w:rPr>
          <w:fldChar w:fldCharType="begin"/>
        </w:r>
        <w:r w:rsidR="007F66C0">
          <w:rPr>
            <w:noProof/>
            <w:webHidden/>
          </w:rPr>
          <w:instrText xml:space="preserve"> PAGEREF _Toc41983443 \h </w:instrText>
        </w:r>
        <w:r w:rsidR="007F66C0">
          <w:rPr>
            <w:noProof/>
            <w:webHidden/>
          </w:rPr>
        </w:r>
        <w:r w:rsidR="007F66C0">
          <w:rPr>
            <w:noProof/>
            <w:webHidden/>
          </w:rPr>
          <w:fldChar w:fldCharType="separate"/>
        </w:r>
        <w:r w:rsidR="00435A79">
          <w:rPr>
            <w:noProof/>
            <w:webHidden/>
          </w:rPr>
          <w:t>7</w:t>
        </w:r>
        <w:r w:rsidR="007F66C0">
          <w:rPr>
            <w:noProof/>
            <w:webHidden/>
          </w:rPr>
          <w:fldChar w:fldCharType="end"/>
        </w:r>
      </w:hyperlink>
    </w:p>
    <w:p w14:paraId="57058CDE" w14:textId="695C66BE" w:rsidR="007F66C0" w:rsidRDefault="00516B37">
      <w:pPr>
        <w:pStyle w:val="TOC1"/>
        <w:rPr>
          <w:rFonts w:eastAsiaTheme="minorEastAsia" w:cstheme="minorBidi"/>
          <w:b w:val="0"/>
          <w:bCs w:val="0"/>
          <w:noProof/>
          <w:lang w:val="en-GB" w:eastAsia="en-GB"/>
        </w:rPr>
      </w:pPr>
      <w:hyperlink w:anchor="_Toc41983444" w:history="1">
        <w:r w:rsidR="007F66C0" w:rsidRPr="00046513">
          <w:rPr>
            <w:rStyle w:val="Hyperlink"/>
            <w:rFonts w:cstheme="minorHAnsi"/>
            <w:noProof/>
            <w:lang w:bidi="en-US"/>
          </w:rPr>
          <w:t>Officers</w:t>
        </w:r>
        <w:r w:rsidR="007F66C0">
          <w:rPr>
            <w:noProof/>
            <w:webHidden/>
          </w:rPr>
          <w:tab/>
        </w:r>
        <w:r w:rsidR="007F66C0">
          <w:rPr>
            <w:noProof/>
            <w:webHidden/>
          </w:rPr>
          <w:fldChar w:fldCharType="begin"/>
        </w:r>
        <w:r w:rsidR="007F66C0">
          <w:rPr>
            <w:noProof/>
            <w:webHidden/>
          </w:rPr>
          <w:instrText xml:space="preserve"> PAGEREF _Toc41983444 \h </w:instrText>
        </w:r>
        <w:r w:rsidR="007F66C0">
          <w:rPr>
            <w:noProof/>
            <w:webHidden/>
          </w:rPr>
        </w:r>
        <w:r w:rsidR="007F66C0">
          <w:rPr>
            <w:noProof/>
            <w:webHidden/>
          </w:rPr>
          <w:fldChar w:fldCharType="separate"/>
        </w:r>
        <w:r w:rsidR="00435A79">
          <w:rPr>
            <w:noProof/>
            <w:webHidden/>
          </w:rPr>
          <w:t>8</w:t>
        </w:r>
        <w:r w:rsidR="007F66C0">
          <w:rPr>
            <w:noProof/>
            <w:webHidden/>
          </w:rPr>
          <w:fldChar w:fldCharType="end"/>
        </w:r>
      </w:hyperlink>
    </w:p>
    <w:p w14:paraId="0AF9FBEA" w14:textId="26E907F1"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45" w:history="1">
        <w:r w:rsidR="007F66C0" w:rsidRPr="00046513">
          <w:rPr>
            <w:rStyle w:val="Hyperlink"/>
            <w:noProof/>
            <w:lang w:bidi="en-US"/>
          </w:rPr>
          <w:t>SO 10.</w:t>
        </w:r>
        <w:r w:rsidR="007F66C0">
          <w:rPr>
            <w:rFonts w:eastAsiaTheme="minorEastAsia" w:cstheme="minorBidi"/>
            <w:b w:val="0"/>
            <w:bCs w:val="0"/>
            <w:noProof/>
            <w:sz w:val="24"/>
            <w:szCs w:val="24"/>
            <w:lang w:val="en-GB" w:eastAsia="en-GB"/>
          </w:rPr>
          <w:tab/>
        </w:r>
        <w:r w:rsidR="007F66C0" w:rsidRPr="00046513">
          <w:rPr>
            <w:rStyle w:val="Hyperlink"/>
            <w:noProof/>
            <w:lang w:bidi="en-US"/>
          </w:rPr>
          <w:t>The Proper Officer</w:t>
        </w:r>
        <w:r w:rsidR="007F66C0">
          <w:rPr>
            <w:noProof/>
            <w:webHidden/>
          </w:rPr>
          <w:tab/>
        </w:r>
        <w:r w:rsidR="007F66C0">
          <w:rPr>
            <w:noProof/>
            <w:webHidden/>
          </w:rPr>
          <w:fldChar w:fldCharType="begin"/>
        </w:r>
        <w:r w:rsidR="007F66C0">
          <w:rPr>
            <w:noProof/>
            <w:webHidden/>
          </w:rPr>
          <w:instrText xml:space="preserve"> PAGEREF _Toc41983445 \h </w:instrText>
        </w:r>
        <w:r w:rsidR="007F66C0">
          <w:rPr>
            <w:noProof/>
            <w:webHidden/>
          </w:rPr>
        </w:r>
        <w:r w:rsidR="007F66C0">
          <w:rPr>
            <w:noProof/>
            <w:webHidden/>
          </w:rPr>
          <w:fldChar w:fldCharType="separate"/>
        </w:r>
        <w:r w:rsidR="00435A79">
          <w:rPr>
            <w:noProof/>
            <w:webHidden/>
          </w:rPr>
          <w:t>8</w:t>
        </w:r>
        <w:r w:rsidR="007F66C0">
          <w:rPr>
            <w:noProof/>
            <w:webHidden/>
          </w:rPr>
          <w:fldChar w:fldCharType="end"/>
        </w:r>
      </w:hyperlink>
    </w:p>
    <w:p w14:paraId="3341FCA0" w14:textId="0CD4347E"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46" w:history="1">
        <w:r w:rsidR="007F66C0" w:rsidRPr="00046513">
          <w:rPr>
            <w:rStyle w:val="Hyperlink"/>
            <w:noProof/>
            <w:lang w:bidi="en-US"/>
          </w:rPr>
          <w:t>SO 11.</w:t>
        </w:r>
        <w:r w:rsidR="007F66C0">
          <w:rPr>
            <w:rFonts w:eastAsiaTheme="minorEastAsia" w:cstheme="minorBidi"/>
            <w:b w:val="0"/>
            <w:bCs w:val="0"/>
            <w:noProof/>
            <w:sz w:val="24"/>
            <w:szCs w:val="24"/>
            <w:lang w:val="en-GB" w:eastAsia="en-GB"/>
          </w:rPr>
          <w:tab/>
        </w:r>
        <w:r w:rsidR="007F66C0" w:rsidRPr="00046513">
          <w:rPr>
            <w:rStyle w:val="Hyperlink"/>
            <w:noProof/>
            <w:lang w:bidi="en-US"/>
          </w:rPr>
          <w:t>Responsible Financial Officer</w:t>
        </w:r>
        <w:r w:rsidR="007F66C0">
          <w:rPr>
            <w:noProof/>
            <w:webHidden/>
          </w:rPr>
          <w:tab/>
        </w:r>
        <w:r w:rsidR="007F66C0">
          <w:rPr>
            <w:noProof/>
            <w:webHidden/>
          </w:rPr>
          <w:fldChar w:fldCharType="begin"/>
        </w:r>
        <w:r w:rsidR="007F66C0">
          <w:rPr>
            <w:noProof/>
            <w:webHidden/>
          </w:rPr>
          <w:instrText xml:space="preserve"> PAGEREF _Toc41983446 \h </w:instrText>
        </w:r>
        <w:r w:rsidR="007F66C0">
          <w:rPr>
            <w:noProof/>
            <w:webHidden/>
          </w:rPr>
        </w:r>
        <w:r w:rsidR="007F66C0">
          <w:rPr>
            <w:noProof/>
            <w:webHidden/>
          </w:rPr>
          <w:fldChar w:fldCharType="separate"/>
        </w:r>
        <w:r w:rsidR="00435A79">
          <w:rPr>
            <w:noProof/>
            <w:webHidden/>
          </w:rPr>
          <w:t>9</w:t>
        </w:r>
        <w:r w:rsidR="007F66C0">
          <w:rPr>
            <w:noProof/>
            <w:webHidden/>
          </w:rPr>
          <w:fldChar w:fldCharType="end"/>
        </w:r>
      </w:hyperlink>
    </w:p>
    <w:p w14:paraId="05855DF2" w14:textId="2E5821CE" w:rsidR="007F66C0" w:rsidRDefault="00516B37">
      <w:pPr>
        <w:pStyle w:val="TOC1"/>
        <w:rPr>
          <w:rFonts w:eastAsiaTheme="minorEastAsia" w:cstheme="minorBidi"/>
          <w:b w:val="0"/>
          <w:bCs w:val="0"/>
          <w:noProof/>
          <w:lang w:val="en-GB" w:eastAsia="en-GB"/>
        </w:rPr>
      </w:pPr>
      <w:hyperlink w:anchor="_Toc41983447" w:history="1">
        <w:r w:rsidR="007F66C0" w:rsidRPr="00046513">
          <w:rPr>
            <w:rStyle w:val="Hyperlink"/>
            <w:rFonts w:cstheme="minorHAnsi"/>
            <w:noProof/>
            <w:lang w:bidi="en-US"/>
          </w:rPr>
          <w:t>Other Meetings</w:t>
        </w:r>
        <w:r w:rsidR="007F66C0">
          <w:rPr>
            <w:noProof/>
            <w:webHidden/>
          </w:rPr>
          <w:tab/>
        </w:r>
        <w:r w:rsidR="007F66C0">
          <w:rPr>
            <w:noProof/>
            <w:webHidden/>
          </w:rPr>
          <w:fldChar w:fldCharType="begin"/>
        </w:r>
        <w:r w:rsidR="007F66C0">
          <w:rPr>
            <w:noProof/>
            <w:webHidden/>
          </w:rPr>
          <w:instrText xml:space="preserve"> PAGEREF _Toc41983447 \h </w:instrText>
        </w:r>
        <w:r w:rsidR="007F66C0">
          <w:rPr>
            <w:noProof/>
            <w:webHidden/>
          </w:rPr>
        </w:r>
        <w:r w:rsidR="007F66C0">
          <w:rPr>
            <w:noProof/>
            <w:webHidden/>
          </w:rPr>
          <w:fldChar w:fldCharType="separate"/>
        </w:r>
        <w:r w:rsidR="00435A79">
          <w:rPr>
            <w:noProof/>
            <w:webHidden/>
          </w:rPr>
          <w:t>9</w:t>
        </w:r>
        <w:r w:rsidR="007F66C0">
          <w:rPr>
            <w:noProof/>
            <w:webHidden/>
          </w:rPr>
          <w:fldChar w:fldCharType="end"/>
        </w:r>
      </w:hyperlink>
    </w:p>
    <w:p w14:paraId="6871BBE4" w14:textId="055E33C5"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48" w:history="1">
        <w:r w:rsidR="007F66C0" w:rsidRPr="00046513">
          <w:rPr>
            <w:rStyle w:val="Hyperlink"/>
            <w:noProof/>
            <w:lang w:bidi="en-US"/>
          </w:rPr>
          <w:t>SO 12.</w:t>
        </w:r>
        <w:r w:rsidR="007F66C0">
          <w:rPr>
            <w:rFonts w:eastAsiaTheme="minorEastAsia" w:cstheme="minorBidi"/>
            <w:b w:val="0"/>
            <w:bCs w:val="0"/>
            <w:noProof/>
            <w:sz w:val="24"/>
            <w:szCs w:val="24"/>
            <w:lang w:val="en-GB" w:eastAsia="en-GB"/>
          </w:rPr>
          <w:tab/>
        </w:r>
        <w:r w:rsidR="007F66C0" w:rsidRPr="00046513">
          <w:rPr>
            <w:rStyle w:val="Hyperlink"/>
            <w:noProof/>
            <w:lang w:bidi="en-US"/>
          </w:rPr>
          <w:t>Committees and Sub-committees</w:t>
        </w:r>
        <w:r w:rsidR="007F66C0">
          <w:rPr>
            <w:noProof/>
            <w:webHidden/>
          </w:rPr>
          <w:tab/>
        </w:r>
        <w:r w:rsidR="007F66C0">
          <w:rPr>
            <w:noProof/>
            <w:webHidden/>
          </w:rPr>
          <w:fldChar w:fldCharType="begin"/>
        </w:r>
        <w:r w:rsidR="007F66C0">
          <w:rPr>
            <w:noProof/>
            <w:webHidden/>
          </w:rPr>
          <w:instrText xml:space="preserve"> PAGEREF _Toc41983448 \h </w:instrText>
        </w:r>
        <w:r w:rsidR="007F66C0">
          <w:rPr>
            <w:noProof/>
            <w:webHidden/>
          </w:rPr>
        </w:r>
        <w:r w:rsidR="007F66C0">
          <w:rPr>
            <w:noProof/>
            <w:webHidden/>
          </w:rPr>
          <w:fldChar w:fldCharType="separate"/>
        </w:r>
        <w:r w:rsidR="00435A79">
          <w:rPr>
            <w:noProof/>
            <w:webHidden/>
          </w:rPr>
          <w:t>9</w:t>
        </w:r>
        <w:r w:rsidR="007F66C0">
          <w:rPr>
            <w:noProof/>
            <w:webHidden/>
          </w:rPr>
          <w:fldChar w:fldCharType="end"/>
        </w:r>
      </w:hyperlink>
    </w:p>
    <w:p w14:paraId="6E4215C2" w14:textId="0FB15E11"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49" w:history="1">
        <w:r w:rsidR="007F66C0" w:rsidRPr="00046513">
          <w:rPr>
            <w:rStyle w:val="Hyperlink"/>
            <w:noProof/>
            <w:lang w:bidi="en-US"/>
          </w:rPr>
          <w:t>SO 13.</w:t>
        </w:r>
        <w:r w:rsidR="007F66C0">
          <w:rPr>
            <w:rFonts w:eastAsiaTheme="minorEastAsia" w:cstheme="minorBidi"/>
            <w:b w:val="0"/>
            <w:bCs w:val="0"/>
            <w:noProof/>
            <w:sz w:val="24"/>
            <w:szCs w:val="24"/>
            <w:lang w:val="en-GB" w:eastAsia="en-GB"/>
          </w:rPr>
          <w:tab/>
        </w:r>
        <w:r w:rsidR="007F66C0" w:rsidRPr="00046513">
          <w:rPr>
            <w:rStyle w:val="Hyperlink"/>
            <w:noProof/>
            <w:lang w:bidi="en-US"/>
          </w:rPr>
          <w:t>Extraordinary Meetings of the Council</w:t>
        </w:r>
        <w:r w:rsidR="007F66C0">
          <w:rPr>
            <w:noProof/>
            <w:webHidden/>
          </w:rPr>
          <w:tab/>
        </w:r>
        <w:r w:rsidR="007F66C0">
          <w:rPr>
            <w:noProof/>
            <w:webHidden/>
          </w:rPr>
          <w:fldChar w:fldCharType="begin"/>
        </w:r>
        <w:r w:rsidR="007F66C0">
          <w:rPr>
            <w:noProof/>
            <w:webHidden/>
          </w:rPr>
          <w:instrText xml:space="preserve"> PAGEREF _Toc41983449 \h </w:instrText>
        </w:r>
        <w:r w:rsidR="007F66C0">
          <w:rPr>
            <w:noProof/>
            <w:webHidden/>
          </w:rPr>
        </w:r>
        <w:r w:rsidR="007F66C0">
          <w:rPr>
            <w:noProof/>
            <w:webHidden/>
          </w:rPr>
          <w:fldChar w:fldCharType="separate"/>
        </w:r>
        <w:r w:rsidR="00435A79">
          <w:rPr>
            <w:noProof/>
            <w:webHidden/>
          </w:rPr>
          <w:t>10</w:t>
        </w:r>
        <w:r w:rsidR="007F66C0">
          <w:rPr>
            <w:noProof/>
            <w:webHidden/>
          </w:rPr>
          <w:fldChar w:fldCharType="end"/>
        </w:r>
      </w:hyperlink>
    </w:p>
    <w:p w14:paraId="78499DF2" w14:textId="18149BF7" w:rsidR="007F66C0" w:rsidRDefault="00516B37">
      <w:pPr>
        <w:pStyle w:val="TOC1"/>
        <w:rPr>
          <w:rFonts w:eastAsiaTheme="minorEastAsia" w:cstheme="minorBidi"/>
          <w:b w:val="0"/>
          <w:bCs w:val="0"/>
          <w:noProof/>
          <w:lang w:val="en-GB" w:eastAsia="en-GB"/>
        </w:rPr>
      </w:pPr>
      <w:hyperlink w:anchor="_Toc41983450" w:history="1">
        <w:r w:rsidR="007F66C0" w:rsidRPr="00046513">
          <w:rPr>
            <w:rStyle w:val="Hyperlink"/>
            <w:rFonts w:cstheme="minorHAnsi"/>
            <w:noProof/>
            <w:lang w:bidi="en-US"/>
          </w:rPr>
          <w:t>At the Meeting</w:t>
        </w:r>
        <w:r w:rsidR="007F66C0">
          <w:rPr>
            <w:noProof/>
            <w:webHidden/>
          </w:rPr>
          <w:tab/>
        </w:r>
        <w:r w:rsidR="007F66C0">
          <w:rPr>
            <w:noProof/>
            <w:webHidden/>
          </w:rPr>
          <w:fldChar w:fldCharType="begin"/>
        </w:r>
        <w:r w:rsidR="007F66C0">
          <w:rPr>
            <w:noProof/>
            <w:webHidden/>
          </w:rPr>
          <w:instrText xml:space="preserve"> PAGEREF _Toc41983450 \h </w:instrText>
        </w:r>
        <w:r w:rsidR="007F66C0">
          <w:rPr>
            <w:noProof/>
            <w:webHidden/>
          </w:rPr>
        </w:r>
        <w:r w:rsidR="007F66C0">
          <w:rPr>
            <w:noProof/>
            <w:webHidden/>
          </w:rPr>
          <w:fldChar w:fldCharType="separate"/>
        </w:r>
        <w:r w:rsidR="00435A79">
          <w:rPr>
            <w:noProof/>
            <w:webHidden/>
          </w:rPr>
          <w:t>11</w:t>
        </w:r>
        <w:r w:rsidR="007F66C0">
          <w:rPr>
            <w:noProof/>
            <w:webHidden/>
          </w:rPr>
          <w:fldChar w:fldCharType="end"/>
        </w:r>
      </w:hyperlink>
    </w:p>
    <w:p w14:paraId="3B3D5176" w14:textId="238B92AA"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51" w:history="1">
        <w:r w:rsidR="007F66C0" w:rsidRPr="00046513">
          <w:rPr>
            <w:rStyle w:val="Hyperlink"/>
            <w:noProof/>
            <w:lang w:bidi="en-US"/>
          </w:rPr>
          <w:t>SO 14.</w:t>
        </w:r>
        <w:r w:rsidR="007F66C0">
          <w:rPr>
            <w:rFonts w:eastAsiaTheme="minorEastAsia" w:cstheme="minorBidi"/>
            <w:b w:val="0"/>
            <w:bCs w:val="0"/>
            <w:noProof/>
            <w:sz w:val="24"/>
            <w:szCs w:val="24"/>
            <w:lang w:val="en-GB" w:eastAsia="en-GB"/>
          </w:rPr>
          <w:tab/>
        </w:r>
        <w:r w:rsidR="007F66C0" w:rsidRPr="00046513">
          <w:rPr>
            <w:rStyle w:val="Hyperlink"/>
            <w:noProof/>
            <w:lang w:bidi="en-US"/>
          </w:rPr>
          <w:t>Rules of Debate at Meetings</w:t>
        </w:r>
        <w:r w:rsidR="007F66C0">
          <w:rPr>
            <w:noProof/>
            <w:webHidden/>
          </w:rPr>
          <w:tab/>
        </w:r>
        <w:r w:rsidR="007F66C0">
          <w:rPr>
            <w:noProof/>
            <w:webHidden/>
          </w:rPr>
          <w:fldChar w:fldCharType="begin"/>
        </w:r>
        <w:r w:rsidR="007F66C0">
          <w:rPr>
            <w:noProof/>
            <w:webHidden/>
          </w:rPr>
          <w:instrText xml:space="preserve"> PAGEREF _Toc41983451 \h </w:instrText>
        </w:r>
        <w:r w:rsidR="007F66C0">
          <w:rPr>
            <w:noProof/>
            <w:webHidden/>
          </w:rPr>
        </w:r>
        <w:r w:rsidR="007F66C0">
          <w:rPr>
            <w:noProof/>
            <w:webHidden/>
          </w:rPr>
          <w:fldChar w:fldCharType="separate"/>
        </w:r>
        <w:r w:rsidR="00435A79">
          <w:rPr>
            <w:noProof/>
            <w:webHidden/>
          </w:rPr>
          <w:t>11</w:t>
        </w:r>
        <w:r w:rsidR="007F66C0">
          <w:rPr>
            <w:noProof/>
            <w:webHidden/>
          </w:rPr>
          <w:fldChar w:fldCharType="end"/>
        </w:r>
      </w:hyperlink>
    </w:p>
    <w:p w14:paraId="3A6B0225" w14:textId="08E71216"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52" w:history="1">
        <w:r w:rsidR="007F66C0" w:rsidRPr="00046513">
          <w:rPr>
            <w:rStyle w:val="Hyperlink"/>
            <w:noProof/>
            <w:lang w:bidi="en-US"/>
          </w:rPr>
          <w:t>SO 15.</w:t>
        </w:r>
        <w:r w:rsidR="007F66C0">
          <w:rPr>
            <w:rFonts w:eastAsiaTheme="minorEastAsia" w:cstheme="minorBidi"/>
            <w:b w:val="0"/>
            <w:bCs w:val="0"/>
            <w:noProof/>
            <w:sz w:val="24"/>
            <w:szCs w:val="24"/>
            <w:lang w:val="en-GB" w:eastAsia="en-GB"/>
          </w:rPr>
          <w:tab/>
        </w:r>
        <w:r w:rsidR="007F66C0" w:rsidRPr="00046513">
          <w:rPr>
            <w:rStyle w:val="Hyperlink"/>
            <w:noProof/>
            <w:lang w:bidi="en-US"/>
          </w:rPr>
          <w:t>Disorderly Conduct at Meetings</w:t>
        </w:r>
        <w:r w:rsidR="007F66C0">
          <w:rPr>
            <w:noProof/>
            <w:webHidden/>
          </w:rPr>
          <w:tab/>
        </w:r>
        <w:r w:rsidR="007F66C0">
          <w:rPr>
            <w:noProof/>
            <w:webHidden/>
          </w:rPr>
          <w:fldChar w:fldCharType="begin"/>
        </w:r>
        <w:r w:rsidR="007F66C0">
          <w:rPr>
            <w:noProof/>
            <w:webHidden/>
          </w:rPr>
          <w:instrText xml:space="preserve"> PAGEREF _Toc41983452 \h </w:instrText>
        </w:r>
        <w:r w:rsidR="007F66C0">
          <w:rPr>
            <w:noProof/>
            <w:webHidden/>
          </w:rPr>
        </w:r>
        <w:r w:rsidR="007F66C0">
          <w:rPr>
            <w:noProof/>
            <w:webHidden/>
          </w:rPr>
          <w:fldChar w:fldCharType="separate"/>
        </w:r>
        <w:r w:rsidR="00435A79">
          <w:rPr>
            <w:noProof/>
            <w:webHidden/>
          </w:rPr>
          <w:t>12</w:t>
        </w:r>
        <w:r w:rsidR="007F66C0">
          <w:rPr>
            <w:noProof/>
            <w:webHidden/>
          </w:rPr>
          <w:fldChar w:fldCharType="end"/>
        </w:r>
      </w:hyperlink>
    </w:p>
    <w:p w14:paraId="363E1CF5" w14:textId="545FC82D"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53" w:history="1">
        <w:r w:rsidR="007F66C0" w:rsidRPr="00046513">
          <w:rPr>
            <w:rStyle w:val="Hyperlink"/>
            <w:noProof/>
            <w:lang w:bidi="en-US"/>
          </w:rPr>
          <w:t>SO 16.</w:t>
        </w:r>
        <w:r w:rsidR="007F66C0">
          <w:rPr>
            <w:rFonts w:eastAsiaTheme="minorEastAsia" w:cstheme="minorBidi"/>
            <w:b w:val="0"/>
            <w:bCs w:val="0"/>
            <w:noProof/>
            <w:sz w:val="24"/>
            <w:szCs w:val="24"/>
            <w:lang w:val="en-GB" w:eastAsia="en-GB"/>
          </w:rPr>
          <w:tab/>
        </w:r>
        <w:r w:rsidR="007F66C0" w:rsidRPr="00046513">
          <w:rPr>
            <w:rStyle w:val="Hyperlink"/>
            <w:noProof/>
            <w:lang w:bidi="en-US"/>
          </w:rPr>
          <w:t>Previous Resolutions</w:t>
        </w:r>
        <w:r w:rsidR="007F66C0">
          <w:rPr>
            <w:noProof/>
            <w:webHidden/>
          </w:rPr>
          <w:tab/>
        </w:r>
        <w:r w:rsidR="007F66C0">
          <w:rPr>
            <w:noProof/>
            <w:webHidden/>
          </w:rPr>
          <w:fldChar w:fldCharType="begin"/>
        </w:r>
        <w:r w:rsidR="007F66C0">
          <w:rPr>
            <w:noProof/>
            <w:webHidden/>
          </w:rPr>
          <w:instrText xml:space="preserve"> PAGEREF _Toc41983453 \h </w:instrText>
        </w:r>
        <w:r w:rsidR="007F66C0">
          <w:rPr>
            <w:noProof/>
            <w:webHidden/>
          </w:rPr>
        </w:r>
        <w:r w:rsidR="007F66C0">
          <w:rPr>
            <w:noProof/>
            <w:webHidden/>
          </w:rPr>
          <w:fldChar w:fldCharType="separate"/>
        </w:r>
        <w:r w:rsidR="00435A79">
          <w:rPr>
            <w:noProof/>
            <w:webHidden/>
          </w:rPr>
          <w:t>13</w:t>
        </w:r>
        <w:r w:rsidR="007F66C0">
          <w:rPr>
            <w:noProof/>
            <w:webHidden/>
          </w:rPr>
          <w:fldChar w:fldCharType="end"/>
        </w:r>
      </w:hyperlink>
    </w:p>
    <w:p w14:paraId="07E9C2D7" w14:textId="0B1F1AC3"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54" w:history="1">
        <w:r w:rsidR="007F66C0" w:rsidRPr="00046513">
          <w:rPr>
            <w:rStyle w:val="Hyperlink"/>
            <w:noProof/>
            <w:lang w:bidi="en-US"/>
          </w:rPr>
          <w:t>SO 17.</w:t>
        </w:r>
        <w:r w:rsidR="007F66C0">
          <w:rPr>
            <w:rFonts w:eastAsiaTheme="minorEastAsia" w:cstheme="minorBidi"/>
            <w:b w:val="0"/>
            <w:bCs w:val="0"/>
            <w:noProof/>
            <w:sz w:val="24"/>
            <w:szCs w:val="24"/>
            <w:lang w:val="en-GB" w:eastAsia="en-GB"/>
          </w:rPr>
          <w:tab/>
        </w:r>
        <w:r w:rsidR="007F66C0" w:rsidRPr="00046513">
          <w:rPr>
            <w:rStyle w:val="Hyperlink"/>
            <w:noProof/>
            <w:lang w:bidi="en-US"/>
          </w:rPr>
          <w:t>Voting on Appointments</w:t>
        </w:r>
        <w:r w:rsidR="007F66C0">
          <w:rPr>
            <w:noProof/>
            <w:webHidden/>
          </w:rPr>
          <w:tab/>
        </w:r>
        <w:r w:rsidR="007F66C0">
          <w:rPr>
            <w:noProof/>
            <w:webHidden/>
          </w:rPr>
          <w:fldChar w:fldCharType="begin"/>
        </w:r>
        <w:r w:rsidR="007F66C0">
          <w:rPr>
            <w:noProof/>
            <w:webHidden/>
          </w:rPr>
          <w:instrText xml:space="preserve"> PAGEREF _Toc41983454 \h </w:instrText>
        </w:r>
        <w:r w:rsidR="007F66C0">
          <w:rPr>
            <w:noProof/>
            <w:webHidden/>
          </w:rPr>
        </w:r>
        <w:r w:rsidR="007F66C0">
          <w:rPr>
            <w:noProof/>
            <w:webHidden/>
          </w:rPr>
          <w:fldChar w:fldCharType="separate"/>
        </w:r>
        <w:r w:rsidR="00435A79">
          <w:rPr>
            <w:noProof/>
            <w:webHidden/>
          </w:rPr>
          <w:t>13</w:t>
        </w:r>
        <w:r w:rsidR="007F66C0">
          <w:rPr>
            <w:noProof/>
            <w:webHidden/>
          </w:rPr>
          <w:fldChar w:fldCharType="end"/>
        </w:r>
      </w:hyperlink>
    </w:p>
    <w:p w14:paraId="2DE471CC" w14:textId="4CB67B8B"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55" w:history="1">
        <w:r w:rsidR="007F66C0" w:rsidRPr="00046513">
          <w:rPr>
            <w:rStyle w:val="Hyperlink"/>
            <w:noProof/>
            <w:lang w:bidi="en-US"/>
          </w:rPr>
          <w:t>SO 18.</w:t>
        </w:r>
        <w:r w:rsidR="007F66C0">
          <w:rPr>
            <w:rFonts w:eastAsiaTheme="minorEastAsia" w:cstheme="minorBidi"/>
            <w:b w:val="0"/>
            <w:bCs w:val="0"/>
            <w:noProof/>
            <w:sz w:val="24"/>
            <w:szCs w:val="24"/>
            <w:lang w:val="en-GB" w:eastAsia="en-GB"/>
          </w:rPr>
          <w:tab/>
        </w:r>
        <w:r w:rsidR="007F66C0" w:rsidRPr="00046513">
          <w:rPr>
            <w:rStyle w:val="Hyperlink"/>
            <w:noProof/>
            <w:lang w:bidi="en-US"/>
          </w:rPr>
          <w:t>Motions for a Meeting Requiring Formal Notice</w:t>
        </w:r>
        <w:r w:rsidR="007F66C0">
          <w:rPr>
            <w:noProof/>
            <w:webHidden/>
          </w:rPr>
          <w:tab/>
        </w:r>
        <w:r w:rsidR="007F66C0">
          <w:rPr>
            <w:noProof/>
            <w:webHidden/>
          </w:rPr>
          <w:fldChar w:fldCharType="begin"/>
        </w:r>
        <w:r w:rsidR="007F66C0">
          <w:rPr>
            <w:noProof/>
            <w:webHidden/>
          </w:rPr>
          <w:instrText xml:space="preserve"> PAGEREF _Toc41983455 \h </w:instrText>
        </w:r>
        <w:r w:rsidR="007F66C0">
          <w:rPr>
            <w:noProof/>
            <w:webHidden/>
          </w:rPr>
        </w:r>
        <w:r w:rsidR="007F66C0">
          <w:rPr>
            <w:noProof/>
            <w:webHidden/>
          </w:rPr>
          <w:fldChar w:fldCharType="separate"/>
        </w:r>
        <w:r w:rsidR="00435A79">
          <w:rPr>
            <w:noProof/>
            <w:webHidden/>
          </w:rPr>
          <w:t>13</w:t>
        </w:r>
        <w:r w:rsidR="007F66C0">
          <w:rPr>
            <w:noProof/>
            <w:webHidden/>
          </w:rPr>
          <w:fldChar w:fldCharType="end"/>
        </w:r>
      </w:hyperlink>
    </w:p>
    <w:p w14:paraId="2FEE61B9" w14:textId="2DF7CCA9"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56" w:history="1">
        <w:r w:rsidR="007F66C0" w:rsidRPr="00046513">
          <w:rPr>
            <w:rStyle w:val="Hyperlink"/>
            <w:noProof/>
            <w:lang w:bidi="en-US"/>
          </w:rPr>
          <w:t>SO 19.</w:t>
        </w:r>
        <w:r w:rsidR="007F66C0">
          <w:rPr>
            <w:rFonts w:eastAsiaTheme="minorEastAsia" w:cstheme="minorBidi"/>
            <w:b w:val="0"/>
            <w:bCs w:val="0"/>
            <w:noProof/>
            <w:sz w:val="24"/>
            <w:szCs w:val="24"/>
            <w:lang w:val="en-GB" w:eastAsia="en-GB"/>
          </w:rPr>
          <w:tab/>
        </w:r>
        <w:r w:rsidR="007F66C0" w:rsidRPr="00046513">
          <w:rPr>
            <w:rStyle w:val="Hyperlink"/>
            <w:noProof/>
            <w:lang w:bidi="en-US"/>
          </w:rPr>
          <w:t>Motions at Meetings Not Requiring Written Notice</w:t>
        </w:r>
        <w:r w:rsidR="007F66C0">
          <w:rPr>
            <w:noProof/>
            <w:webHidden/>
          </w:rPr>
          <w:tab/>
        </w:r>
        <w:r w:rsidR="007F66C0">
          <w:rPr>
            <w:noProof/>
            <w:webHidden/>
          </w:rPr>
          <w:fldChar w:fldCharType="begin"/>
        </w:r>
        <w:r w:rsidR="007F66C0">
          <w:rPr>
            <w:noProof/>
            <w:webHidden/>
          </w:rPr>
          <w:instrText xml:space="preserve"> PAGEREF _Toc41983456 \h </w:instrText>
        </w:r>
        <w:r w:rsidR="007F66C0">
          <w:rPr>
            <w:noProof/>
            <w:webHidden/>
          </w:rPr>
        </w:r>
        <w:r w:rsidR="007F66C0">
          <w:rPr>
            <w:noProof/>
            <w:webHidden/>
          </w:rPr>
          <w:fldChar w:fldCharType="separate"/>
        </w:r>
        <w:r w:rsidR="00435A79">
          <w:rPr>
            <w:noProof/>
            <w:webHidden/>
          </w:rPr>
          <w:t>14</w:t>
        </w:r>
        <w:r w:rsidR="007F66C0">
          <w:rPr>
            <w:noProof/>
            <w:webHidden/>
          </w:rPr>
          <w:fldChar w:fldCharType="end"/>
        </w:r>
      </w:hyperlink>
    </w:p>
    <w:p w14:paraId="6727BC0A" w14:textId="5B66872A"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57" w:history="1">
        <w:r w:rsidR="007F66C0" w:rsidRPr="00046513">
          <w:rPr>
            <w:rStyle w:val="Hyperlink"/>
            <w:noProof/>
            <w:lang w:bidi="en-US"/>
          </w:rPr>
          <w:t>SO 20.</w:t>
        </w:r>
        <w:r w:rsidR="007F66C0">
          <w:rPr>
            <w:rFonts w:eastAsiaTheme="minorEastAsia" w:cstheme="minorBidi"/>
            <w:b w:val="0"/>
            <w:bCs w:val="0"/>
            <w:noProof/>
            <w:sz w:val="24"/>
            <w:szCs w:val="24"/>
            <w:lang w:val="en-GB" w:eastAsia="en-GB"/>
          </w:rPr>
          <w:tab/>
        </w:r>
        <w:r w:rsidR="007F66C0" w:rsidRPr="00046513">
          <w:rPr>
            <w:rStyle w:val="Hyperlink"/>
            <w:noProof/>
            <w:lang w:bidi="en-US"/>
          </w:rPr>
          <w:t>Code of Conduct and Dispensations</w:t>
        </w:r>
        <w:r w:rsidR="007F66C0">
          <w:rPr>
            <w:noProof/>
            <w:webHidden/>
          </w:rPr>
          <w:tab/>
        </w:r>
        <w:r w:rsidR="007F66C0">
          <w:rPr>
            <w:noProof/>
            <w:webHidden/>
          </w:rPr>
          <w:fldChar w:fldCharType="begin"/>
        </w:r>
        <w:r w:rsidR="007F66C0">
          <w:rPr>
            <w:noProof/>
            <w:webHidden/>
          </w:rPr>
          <w:instrText xml:space="preserve"> PAGEREF _Toc41983457 \h </w:instrText>
        </w:r>
        <w:r w:rsidR="007F66C0">
          <w:rPr>
            <w:noProof/>
            <w:webHidden/>
          </w:rPr>
        </w:r>
        <w:r w:rsidR="007F66C0">
          <w:rPr>
            <w:noProof/>
            <w:webHidden/>
          </w:rPr>
          <w:fldChar w:fldCharType="separate"/>
        </w:r>
        <w:r w:rsidR="00435A79">
          <w:rPr>
            <w:noProof/>
            <w:webHidden/>
          </w:rPr>
          <w:t>14</w:t>
        </w:r>
        <w:r w:rsidR="007F66C0">
          <w:rPr>
            <w:noProof/>
            <w:webHidden/>
          </w:rPr>
          <w:fldChar w:fldCharType="end"/>
        </w:r>
      </w:hyperlink>
    </w:p>
    <w:p w14:paraId="7A65B08F" w14:textId="773DBA49"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58" w:history="1">
        <w:r w:rsidR="007F66C0" w:rsidRPr="00046513">
          <w:rPr>
            <w:rStyle w:val="Hyperlink"/>
            <w:noProof/>
            <w:lang w:bidi="en-US"/>
          </w:rPr>
          <w:t>SO 21.</w:t>
        </w:r>
        <w:r w:rsidR="007F66C0">
          <w:rPr>
            <w:rFonts w:eastAsiaTheme="minorEastAsia" w:cstheme="minorBidi"/>
            <w:b w:val="0"/>
            <w:bCs w:val="0"/>
            <w:noProof/>
            <w:sz w:val="24"/>
            <w:szCs w:val="24"/>
            <w:lang w:val="en-GB" w:eastAsia="en-GB"/>
          </w:rPr>
          <w:tab/>
        </w:r>
        <w:r w:rsidR="007F66C0" w:rsidRPr="00046513">
          <w:rPr>
            <w:rStyle w:val="Hyperlink"/>
            <w:noProof/>
            <w:lang w:bidi="en-US"/>
          </w:rPr>
          <w:t>Code of Conduct Complaints</w:t>
        </w:r>
        <w:r w:rsidR="007F66C0">
          <w:rPr>
            <w:noProof/>
            <w:webHidden/>
          </w:rPr>
          <w:tab/>
        </w:r>
        <w:r w:rsidR="007F66C0">
          <w:rPr>
            <w:noProof/>
            <w:webHidden/>
          </w:rPr>
          <w:fldChar w:fldCharType="begin"/>
        </w:r>
        <w:r w:rsidR="007F66C0">
          <w:rPr>
            <w:noProof/>
            <w:webHidden/>
          </w:rPr>
          <w:instrText xml:space="preserve"> PAGEREF _Toc41983458 \h </w:instrText>
        </w:r>
        <w:r w:rsidR="007F66C0">
          <w:rPr>
            <w:noProof/>
            <w:webHidden/>
          </w:rPr>
        </w:r>
        <w:r w:rsidR="007F66C0">
          <w:rPr>
            <w:noProof/>
            <w:webHidden/>
          </w:rPr>
          <w:fldChar w:fldCharType="separate"/>
        </w:r>
        <w:r w:rsidR="00435A79">
          <w:rPr>
            <w:noProof/>
            <w:webHidden/>
          </w:rPr>
          <w:t>15</w:t>
        </w:r>
        <w:r w:rsidR="007F66C0">
          <w:rPr>
            <w:noProof/>
            <w:webHidden/>
          </w:rPr>
          <w:fldChar w:fldCharType="end"/>
        </w:r>
      </w:hyperlink>
    </w:p>
    <w:p w14:paraId="2A33517E" w14:textId="76105E4C" w:rsidR="007F66C0" w:rsidRDefault="00516B37">
      <w:pPr>
        <w:pStyle w:val="TOC1"/>
        <w:rPr>
          <w:rFonts w:eastAsiaTheme="minorEastAsia" w:cstheme="minorBidi"/>
          <w:b w:val="0"/>
          <w:bCs w:val="0"/>
          <w:noProof/>
          <w:lang w:val="en-GB" w:eastAsia="en-GB"/>
        </w:rPr>
      </w:pPr>
      <w:hyperlink w:anchor="_Toc41983459" w:history="1">
        <w:r w:rsidR="007F66C0" w:rsidRPr="00046513">
          <w:rPr>
            <w:rStyle w:val="Hyperlink"/>
            <w:rFonts w:cstheme="minorHAnsi"/>
            <w:noProof/>
            <w:lang w:bidi="en-US"/>
          </w:rPr>
          <w:t>Financial Matters</w:t>
        </w:r>
        <w:r w:rsidR="007F66C0">
          <w:rPr>
            <w:noProof/>
            <w:webHidden/>
          </w:rPr>
          <w:tab/>
        </w:r>
        <w:r w:rsidR="007F66C0">
          <w:rPr>
            <w:noProof/>
            <w:webHidden/>
          </w:rPr>
          <w:fldChar w:fldCharType="begin"/>
        </w:r>
        <w:r w:rsidR="007F66C0">
          <w:rPr>
            <w:noProof/>
            <w:webHidden/>
          </w:rPr>
          <w:instrText xml:space="preserve"> PAGEREF _Toc41983459 \h </w:instrText>
        </w:r>
        <w:r w:rsidR="007F66C0">
          <w:rPr>
            <w:noProof/>
            <w:webHidden/>
          </w:rPr>
        </w:r>
        <w:r w:rsidR="007F66C0">
          <w:rPr>
            <w:noProof/>
            <w:webHidden/>
          </w:rPr>
          <w:fldChar w:fldCharType="separate"/>
        </w:r>
        <w:r w:rsidR="00435A79">
          <w:rPr>
            <w:noProof/>
            <w:webHidden/>
          </w:rPr>
          <w:t>15</w:t>
        </w:r>
        <w:r w:rsidR="007F66C0">
          <w:rPr>
            <w:noProof/>
            <w:webHidden/>
          </w:rPr>
          <w:fldChar w:fldCharType="end"/>
        </w:r>
      </w:hyperlink>
    </w:p>
    <w:p w14:paraId="0DCA05D9" w14:textId="7D445382"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60" w:history="1">
        <w:r w:rsidR="007F66C0" w:rsidRPr="00046513">
          <w:rPr>
            <w:rStyle w:val="Hyperlink"/>
            <w:noProof/>
            <w:lang w:bidi="en-US"/>
          </w:rPr>
          <w:t>SO 22.</w:t>
        </w:r>
        <w:r w:rsidR="007F66C0">
          <w:rPr>
            <w:rFonts w:eastAsiaTheme="minorEastAsia" w:cstheme="minorBidi"/>
            <w:b w:val="0"/>
            <w:bCs w:val="0"/>
            <w:noProof/>
            <w:sz w:val="24"/>
            <w:szCs w:val="24"/>
            <w:lang w:val="en-GB" w:eastAsia="en-GB"/>
          </w:rPr>
          <w:tab/>
        </w:r>
        <w:r w:rsidR="007F66C0" w:rsidRPr="00046513">
          <w:rPr>
            <w:rStyle w:val="Hyperlink"/>
            <w:noProof/>
            <w:lang w:bidi="en-US"/>
          </w:rPr>
          <w:t>Accounts and Financial Matters</w:t>
        </w:r>
        <w:r w:rsidR="007F66C0">
          <w:rPr>
            <w:noProof/>
            <w:webHidden/>
          </w:rPr>
          <w:tab/>
        </w:r>
        <w:r w:rsidR="007F66C0">
          <w:rPr>
            <w:noProof/>
            <w:webHidden/>
          </w:rPr>
          <w:fldChar w:fldCharType="begin"/>
        </w:r>
        <w:r w:rsidR="007F66C0">
          <w:rPr>
            <w:noProof/>
            <w:webHidden/>
          </w:rPr>
          <w:instrText xml:space="preserve"> PAGEREF _Toc41983460 \h </w:instrText>
        </w:r>
        <w:r w:rsidR="007F66C0">
          <w:rPr>
            <w:noProof/>
            <w:webHidden/>
          </w:rPr>
        </w:r>
        <w:r w:rsidR="007F66C0">
          <w:rPr>
            <w:noProof/>
            <w:webHidden/>
          </w:rPr>
          <w:fldChar w:fldCharType="separate"/>
        </w:r>
        <w:r w:rsidR="00435A79">
          <w:rPr>
            <w:noProof/>
            <w:webHidden/>
          </w:rPr>
          <w:t>15</w:t>
        </w:r>
        <w:r w:rsidR="007F66C0">
          <w:rPr>
            <w:noProof/>
            <w:webHidden/>
          </w:rPr>
          <w:fldChar w:fldCharType="end"/>
        </w:r>
      </w:hyperlink>
    </w:p>
    <w:p w14:paraId="1A4F1CB8" w14:textId="011827B6" w:rsidR="007F66C0" w:rsidRDefault="00516B37">
      <w:pPr>
        <w:pStyle w:val="TOC2"/>
        <w:tabs>
          <w:tab w:val="left" w:pos="1100"/>
          <w:tab w:val="right" w:leader="dot" w:pos="9552"/>
        </w:tabs>
        <w:rPr>
          <w:rStyle w:val="Hyperlink"/>
          <w:noProof/>
        </w:rPr>
      </w:pPr>
      <w:hyperlink w:anchor="_Toc41983461" w:history="1">
        <w:r w:rsidR="007F66C0" w:rsidRPr="00046513">
          <w:rPr>
            <w:rStyle w:val="Hyperlink"/>
            <w:noProof/>
            <w:lang w:bidi="en-US"/>
          </w:rPr>
          <w:t>SO 23.</w:t>
        </w:r>
        <w:r w:rsidR="007F66C0">
          <w:rPr>
            <w:rFonts w:eastAsiaTheme="minorEastAsia" w:cstheme="minorBidi"/>
            <w:b w:val="0"/>
            <w:bCs w:val="0"/>
            <w:noProof/>
            <w:sz w:val="24"/>
            <w:szCs w:val="24"/>
            <w:lang w:val="en-GB" w:eastAsia="en-GB"/>
          </w:rPr>
          <w:tab/>
        </w:r>
        <w:r w:rsidR="007F66C0" w:rsidRPr="00046513">
          <w:rPr>
            <w:rStyle w:val="Hyperlink"/>
            <w:noProof/>
            <w:lang w:bidi="en-US"/>
          </w:rPr>
          <w:t>Financial Controls and Procurement</w:t>
        </w:r>
        <w:r w:rsidR="007F66C0">
          <w:rPr>
            <w:noProof/>
            <w:webHidden/>
          </w:rPr>
          <w:tab/>
        </w:r>
        <w:r w:rsidR="007F66C0">
          <w:rPr>
            <w:noProof/>
            <w:webHidden/>
          </w:rPr>
          <w:fldChar w:fldCharType="begin"/>
        </w:r>
        <w:r w:rsidR="007F66C0">
          <w:rPr>
            <w:noProof/>
            <w:webHidden/>
          </w:rPr>
          <w:instrText xml:space="preserve"> PAGEREF _Toc41983461 \h </w:instrText>
        </w:r>
        <w:r w:rsidR="007F66C0">
          <w:rPr>
            <w:noProof/>
            <w:webHidden/>
          </w:rPr>
        </w:r>
        <w:r w:rsidR="007F66C0">
          <w:rPr>
            <w:noProof/>
            <w:webHidden/>
          </w:rPr>
          <w:fldChar w:fldCharType="separate"/>
        </w:r>
        <w:r w:rsidR="00435A79">
          <w:rPr>
            <w:noProof/>
            <w:webHidden/>
          </w:rPr>
          <w:t>16</w:t>
        </w:r>
        <w:r w:rsidR="007F66C0">
          <w:rPr>
            <w:noProof/>
            <w:webHidden/>
          </w:rPr>
          <w:fldChar w:fldCharType="end"/>
        </w:r>
      </w:hyperlink>
    </w:p>
    <w:p w14:paraId="66BEAA59" w14:textId="3B9A050E" w:rsidR="00F820CA" w:rsidRDefault="00F820CA" w:rsidP="00F820CA">
      <w:pPr>
        <w:rPr>
          <w:rFonts w:eastAsiaTheme="minorEastAsia"/>
        </w:rPr>
      </w:pPr>
    </w:p>
    <w:p w14:paraId="1EC0B312" w14:textId="61A269DE" w:rsidR="00F820CA" w:rsidRDefault="00F820CA" w:rsidP="00F820CA">
      <w:pPr>
        <w:rPr>
          <w:rFonts w:eastAsiaTheme="minorEastAsia"/>
        </w:rPr>
      </w:pPr>
    </w:p>
    <w:p w14:paraId="2EC4498F" w14:textId="3B46B99B" w:rsidR="00F820CA" w:rsidRDefault="00F820CA" w:rsidP="00F820CA">
      <w:pPr>
        <w:rPr>
          <w:rFonts w:eastAsiaTheme="minorEastAsia"/>
        </w:rPr>
      </w:pPr>
    </w:p>
    <w:p w14:paraId="234B542A" w14:textId="1BE89578" w:rsidR="00F820CA" w:rsidRDefault="00F820CA" w:rsidP="00F820CA">
      <w:pPr>
        <w:rPr>
          <w:rFonts w:eastAsiaTheme="minorEastAsia"/>
        </w:rPr>
      </w:pPr>
    </w:p>
    <w:p w14:paraId="44BAD7A3" w14:textId="77777777" w:rsidR="00F820CA" w:rsidRPr="00F820CA" w:rsidRDefault="00F820CA" w:rsidP="00F820CA">
      <w:pPr>
        <w:rPr>
          <w:rFonts w:eastAsiaTheme="minorEastAsia"/>
        </w:rPr>
      </w:pPr>
    </w:p>
    <w:p w14:paraId="680D6BE0" w14:textId="325AC1A4" w:rsidR="007F66C0" w:rsidRDefault="00516B37">
      <w:pPr>
        <w:pStyle w:val="TOC1"/>
        <w:rPr>
          <w:rFonts w:eastAsiaTheme="minorEastAsia" w:cstheme="minorBidi"/>
          <w:b w:val="0"/>
          <w:bCs w:val="0"/>
          <w:noProof/>
          <w:lang w:val="en-GB" w:eastAsia="en-GB"/>
        </w:rPr>
      </w:pPr>
      <w:hyperlink w:anchor="_Toc41983462" w:history="1">
        <w:r w:rsidR="007F66C0" w:rsidRPr="00046513">
          <w:rPr>
            <w:rStyle w:val="Hyperlink"/>
            <w:rFonts w:cstheme="minorHAnsi"/>
            <w:noProof/>
            <w:lang w:bidi="en-US"/>
          </w:rPr>
          <w:t>Miscellaneous</w:t>
        </w:r>
        <w:r w:rsidR="007F66C0">
          <w:rPr>
            <w:noProof/>
            <w:webHidden/>
          </w:rPr>
          <w:tab/>
        </w:r>
        <w:r w:rsidR="007F66C0">
          <w:rPr>
            <w:noProof/>
            <w:webHidden/>
          </w:rPr>
          <w:fldChar w:fldCharType="begin"/>
        </w:r>
        <w:r w:rsidR="007F66C0">
          <w:rPr>
            <w:noProof/>
            <w:webHidden/>
          </w:rPr>
          <w:instrText xml:space="preserve"> PAGEREF _Toc41983462 \h </w:instrText>
        </w:r>
        <w:r w:rsidR="007F66C0">
          <w:rPr>
            <w:noProof/>
            <w:webHidden/>
          </w:rPr>
        </w:r>
        <w:r w:rsidR="007F66C0">
          <w:rPr>
            <w:noProof/>
            <w:webHidden/>
          </w:rPr>
          <w:fldChar w:fldCharType="separate"/>
        </w:r>
        <w:r w:rsidR="00435A79">
          <w:rPr>
            <w:noProof/>
            <w:webHidden/>
          </w:rPr>
          <w:t>17</w:t>
        </w:r>
        <w:r w:rsidR="007F66C0">
          <w:rPr>
            <w:noProof/>
            <w:webHidden/>
          </w:rPr>
          <w:fldChar w:fldCharType="end"/>
        </w:r>
      </w:hyperlink>
    </w:p>
    <w:p w14:paraId="65F05095" w14:textId="0E4D305D"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63" w:history="1">
        <w:r w:rsidR="007F66C0" w:rsidRPr="00046513">
          <w:rPr>
            <w:rStyle w:val="Hyperlink"/>
            <w:noProof/>
            <w:lang w:bidi="en-US"/>
          </w:rPr>
          <w:t>SO 24.</w:t>
        </w:r>
        <w:r w:rsidR="007F66C0">
          <w:rPr>
            <w:rFonts w:eastAsiaTheme="minorEastAsia" w:cstheme="minorBidi"/>
            <w:b w:val="0"/>
            <w:bCs w:val="0"/>
            <w:noProof/>
            <w:sz w:val="24"/>
            <w:szCs w:val="24"/>
            <w:lang w:val="en-GB" w:eastAsia="en-GB"/>
          </w:rPr>
          <w:tab/>
        </w:r>
        <w:r w:rsidR="007F66C0" w:rsidRPr="00046513">
          <w:rPr>
            <w:rStyle w:val="Hyperlink"/>
            <w:noProof/>
            <w:lang w:bidi="en-US"/>
          </w:rPr>
          <w:t>Handling Staff Matters</w:t>
        </w:r>
        <w:r w:rsidR="007F66C0">
          <w:rPr>
            <w:noProof/>
            <w:webHidden/>
          </w:rPr>
          <w:tab/>
        </w:r>
        <w:r w:rsidR="007F66C0">
          <w:rPr>
            <w:noProof/>
            <w:webHidden/>
          </w:rPr>
          <w:fldChar w:fldCharType="begin"/>
        </w:r>
        <w:r w:rsidR="007F66C0">
          <w:rPr>
            <w:noProof/>
            <w:webHidden/>
          </w:rPr>
          <w:instrText xml:space="preserve"> PAGEREF _Toc41983463 \h </w:instrText>
        </w:r>
        <w:r w:rsidR="007F66C0">
          <w:rPr>
            <w:noProof/>
            <w:webHidden/>
          </w:rPr>
        </w:r>
        <w:r w:rsidR="007F66C0">
          <w:rPr>
            <w:noProof/>
            <w:webHidden/>
          </w:rPr>
          <w:fldChar w:fldCharType="separate"/>
        </w:r>
        <w:r w:rsidR="00435A79">
          <w:rPr>
            <w:noProof/>
            <w:webHidden/>
          </w:rPr>
          <w:t>17</w:t>
        </w:r>
        <w:r w:rsidR="007F66C0">
          <w:rPr>
            <w:noProof/>
            <w:webHidden/>
          </w:rPr>
          <w:fldChar w:fldCharType="end"/>
        </w:r>
      </w:hyperlink>
    </w:p>
    <w:p w14:paraId="4F5046A9" w14:textId="6D09B9A4"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64" w:history="1">
        <w:r w:rsidR="007F66C0" w:rsidRPr="00046513">
          <w:rPr>
            <w:rStyle w:val="Hyperlink"/>
            <w:noProof/>
            <w:lang w:bidi="en-US"/>
          </w:rPr>
          <w:t>SO 25.</w:t>
        </w:r>
        <w:r w:rsidR="007F66C0">
          <w:rPr>
            <w:rFonts w:eastAsiaTheme="minorEastAsia" w:cstheme="minorBidi"/>
            <w:b w:val="0"/>
            <w:bCs w:val="0"/>
            <w:noProof/>
            <w:sz w:val="24"/>
            <w:szCs w:val="24"/>
            <w:lang w:val="en-GB" w:eastAsia="en-GB"/>
          </w:rPr>
          <w:tab/>
        </w:r>
        <w:r w:rsidR="007F66C0" w:rsidRPr="00046513">
          <w:rPr>
            <w:rStyle w:val="Hyperlink"/>
            <w:noProof/>
            <w:lang w:bidi="en-US"/>
          </w:rPr>
          <w:t>Responsibilities to provide Information</w:t>
        </w:r>
        <w:r w:rsidR="007F66C0">
          <w:rPr>
            <w:noProof/>
            <w:webHidden/>
          </w:rPr>
          <w:tab/>
        </w:r>
        <w:r w:rsidR="007F66C0">
          <w:rPr>
            <w:noProof/>
            <w:webHidden/>
          </w:rPr>
          <w:fldChar w:fldCharType="begin"/>
        </w:r>
        <w:r w:rsidR="007F66C0">
          <w:rPr>
            <w:noProof/>
            <w:webHidden/>
          </w:rPr>
          <w:instrText xml:space="preserve"> PAGEREF _Toc41983464 \h </w:instrText>
        </w:r>
        <w:r w:rsidR="007F66C0">
          <w:rPr>
            <w:noProof/>
            <w:webHidden/>
          </w:rPr>
        </w:r>
        <w:r w:rsidR="007F66C0">
          <w:rPr>
            <w:noProof/>
            <w:webHidden/>
          </w:rPr>
          <w:fldChar w:fldCharType="separate"/>
        </w:r>
        <w:r w:rsidR="00435A79">
          <w:rPr>
            <w:noProof/>
            <w:webHidden/>
          </w:rPr>
          <w:t>18</w:t>
        </w:r>
        <w:r w:rsidR="007F66C0">
          <w:rPr>
            <w:noProof/>
            <w:webHidden/>
          </w:rPr>
          <w:fldChar w:fldCharType="end"/>
        </w:r>
      </w:hyperlink>
    </w:p>
    <w:p w14:paraId="55B395C3" w14:textId="5BA12093"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65" w:history="1">
        <w:r w:rsidR="007F66C0" w:rsidRPr="00046513">
          <w:rPr>
            <w:rStyle w:val="Hyperlink"/>
            <w:noProof/>
            <w:lang w:bidi="en-US"/>
          </w:rPr>
          <w:t>SO 26.</w:t>
        </w:r>
        <w:r w:rsidR="007F66C0">
          <w:rPr>
            <w:rFonts w:eastAsiaTheme="minorEastAsia" w:cstheme="minorBidi"/>
            <w:b w:val="0"/>
            <w:bCs w:val="0"/>
            <w:noProof/>
            <w:sz w:val="24"/>
            <w:szCs w:val="24"/>
            <w:lang w:val="en-GB" w:eastAsia="en-GB"/>
          </w:rPr>
          <w:tab/>
        </w:r>
        <w:r w:rsidR="007F66C0" w:rsidRPr="00046513">
          <w:rPr>
            <w:rStyle w:val="Hyperlink"/>
            <w:noProof/>
            <w:lang w:bidi="en-US"/>
          </w:rPr>
          <w:t>Management of Information</w:t>
        </w:r>
        <w:r w:rsidR="007F66C0">
          <w:rPr>
            <w:noProof/>
            <w:webHidden/>
          </w:rPr>
          <w:tab/>
        </w:r>
        <w:r w:rsidR="007F66C0">
          <w:rPr>
            <w:noProof/>
            <w:webHidden/>
          </w:rPr>
          <w:fldChar w:fldCharType="begin"/>
        </w:r>
        <w:r w:rsidR="007F66C0">
          <w:rPr>
            <w:noProof/>
            <w:webHidden/>
          </w:rPr>
          <w:instrText xml:space="preserve"> PAGEREF _Toc41983465 \h </w:instrText>
        </w:r>
        <w:r w:rsidR="007F66C0">
          <w:rPr>
            <w:noProof/>
            <w:webHidden/>
          </w:rPr>
        </w:r>
        <w:r w:rsidR="007F66C0">
          <w:rPr>
            <w:noProof/>
            <w:webHidden/>
          </w:rPr>
          <w:fldChar w:fldCharType="separate"/>
        </w:r>
        <w:r w:rsidR="00435A79">
          <w:rPr>
            <w:noProof/>
            <w:webHidden/>
          </w:rPr>
          <w:t>18</w:t>
        </w:r>
        <w:r w:rsidR="007F66C0">
          <w:rPr>
            <w:noProof/>
            <w:webHidden/>
          </w:rPr>
          <w:fldChar w:fldCharType="end"/>
        </w:r>
      </w:hyperlink>
    </w:p>
    <w:p w14:paraId="658547E8" w14:textId="6AA3152F"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66" w:history="1">
        <w:r w:rsidR="007F66C0" w:rsidRPr="00046513">
          <w:rPr>
            <w:rStyle w:val="Hyperlink"/>
            <w:noProof/>
            <w:lang w:bidi="en-US"/>
          </w:rPr>
          <w:t>SO 27.</w:t>
        </w:r>
        <w:r w:rsidR="007F66C0">
          <w:rPr>
            <w:rFonts w:eastAsiaTheme="minorEastAsia" w:cstheme="minorBidi"/>
            <w:b w:val="0"/>
            <w:bCs w:val="0"/>
            <w:noProof/>
            <w:sz w:val="24"/>
            <w:szCs w:val="24"/>
            <w:lang w:val="en-GB" w:eastAsia="en-GB"/>
          </w:rPr>
          <w:tab/>
        </w:r>
        <w:r w:rsidR="007F66C0" w:rsidRPr="00046513">
          <w:rPr>
            <w:rStyle w:val="Hyperlink"/>
            <w:noProof/>
            <w:lang w:bidi="en-US"/>
          </w:rPr>
          <w:t>Responsibilities under Data Protection Legislation</w:t>
        </w:r>
        <w:r w:rsidR="007F66C0">
          <w:rPr>
            <w:noProof/>
            <w:webHidden/>
          </w:rPr>
          <w:tab/>
        </w:r>
        <w:r w:rsidR="007F66C0">
          <w:rPr>
            <w:noProof/>
            <w:webHidden/>
          </w:rPr>
          <w:fldChar w:fldCharType="begin"/>
        </w:r>
        <w:r w:rsidR="007F66C0">
          <w:rPr>
            <w:noProof/>
            <w:webHidden/>
          </w:rPr>
          <w:instrText xml:space="preserve"> PAGEREF _Toc41983466 \h </w:instrText>
        </w:r>
        <w:r w:rsidR="007F66C0">
          <w:rPr>
            <w:noProof/>
            <w:webHidden/>
          </w:rPr>
        </w:r>
        <w:r w:rsidR="007F66C0">
          <w:rPr>
            <w:noProof/>
            <w:webHidden/>
          </w:rPr>
          <w:fldChar w:fldCharType="separate"/>
        </w:r>
        <w:r w:rsidR="00435A79">
          <w:rPr>
            <w:noProof/>
            <w:webHidden/>
          </w:rPr>
          <w:t>18</w:t>
        </w:r>
        <w:r w:rsidR="007F66C0">
          <w:rPr>
            <w:noProof/>
            <w:webHidden/>
          </w:rPr>
          <w:fldChar w:fldCharType="end"/>
        </w:r>
      </w:hyperlink>
    </w:p>
    <w:p w14:paraId="452488F7" w14:textId="3496E819"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67" w:history="1">
        <w:r w:rsidR="007F66C0" w:rsidRPr="00046513">
          <w:rPr>
            <w:rStyle w:val="Hyperlink"/>
            <w:noProof/>
            <w:lang w:bidi="en-US"/>
          </w:rPr>
          <w:t>SO 28.</w:t>
        </w:r>
        <w:r w:rsidR="007F66C0">
          <w:rPr>
            <w:rFonts w:eastAsiaTheme="minorEastAsia" w:cstheme="minorBidi"/>
            <w:b w:val="0"/>
            <w:bCs w:val="0"/>
            <w:noProof/>
            <w:sz w:val="24"/>
            <w:szCs w:val="24"/>
            <w:lang w:val="en-GB" w:eastAsia="en-GB"/>
          </w:rPr>
          <w:tab/>
        </w:r>
        <w:r w:rsidR="007F66C0" w:rsidRPr="00046513">
          <w:rPr>
            <w:rStyle w:val="Hyperlink"/>
            <w:noProof/>
            <w:lang w:bidi="en-US"/>
          </w:rPr>
          <w:t>Relations with the Press / Media</w:t>
        </w:r>
        <w:r w:rsidR="007F66C0">
          <w:rPr>
            <w:noProof/>
            <w:webHidden/>
          </w:rPr>
          <w:tab/>
        </w:r>
        <w:r w:rsidR="007F66C0">
          <w:rPr>
            <w:noProof/>
            <w:webHidden/>
          </w:rPr>
          <w:fldChar w:fldCharType="begin"/>
        </w:r>
        <w:r w:rsidR="007F66C0">
          <w:rPr>
            <w:noProof/>
            <w:webHidden/>
          </w:rPr>
          <w:instrText xml:space="preserve"> PAGEREF _Toc41983467 \h </w:instrText>
        </w:r>
        <w:r w:rsidR="007F66C0">
          <w:rPr>
            <w:noProof/>
            <w:webHidden/>
          </w:rPr>
        </w:r>
        <w:r w:rsidR="007F66C0">
          <w:rPr>
            <w:noProof/>
            <w:webHidden/>
          </w:rPr>
          <w:fldChar w:fldCharType="separate"/>
        </w:r>
        <w:r w:rsidR="00435A79">
          <w:rPr>
            <w:noProof/>
            <w:webHidden/>
          </w:rPr>
          <w:t>19</w:t>
        </w:r>
        <w:r w:rsidR="007F66C0">
          <w:rPr>
            <w:noProof/>
            <w:webHidden/>
          </w:rPr>
          <w:fldChar w:fldCharType="end"/>
        </w:r>
      </w:hyperlink>
    </w:p>
    <w:p w14:paraId="25A744F9" w14:textId="31523D81"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68" w:history="1">
        <w:r w:rsidR="007F66C0" w:rsidRPr="00046513">
          <w:rPr>
            <w:rStyle w:val="Hyperlink"/>
            <w:noProof/>
            <w:lang w:bidi="en-US"/>
          </w:rPr>
          <w:t>SO 29.</w:t>
        </w:r>
        <w:r w:rsidR="007F66C0">
          <w:rPr>
            <w:rFonts w:eastAsiaTheme="minorEastAsia" w:cstheme="minorBidi"/>
            <w:b w:val="0"/>
            <w:bCs w:val="0"/>
            <w:noProof/>
            <w:sz w:val="24"/>
            <w:szCs w:val="24"/>
            <w:lang w:val="en-GB" w:eastAsia="en-GB"/>
          </w:rPr>
          <w:tab/>
        </w:r>
        <w:r w:rsidR="007F66C0" w:rsidRPr="00046513">
          <w:rPr>
            <w:rStyle w:val="Hyperlink"/>
            <w:noProof/>
            <w:lang w:bidi="en-US"/>
          </w:rPr>
          <w:t>Execution and Sealing of Legal Deeds</w:t>
        </w:r>
        <w:r w:rsidR="007F66C0">
          <w:rPr>
            <w:noProof/>
            <w:webHidden/>
          </w:rPr>
          <w:tab/>
        </w:r>
        <w:r w:rsidR="007F66C0">
          <w:rPr>
            <w:noProof/>
            <w:webHidden/>
          </w:rPr>
          <w:fldChar w:fldCharType="begin"/>
        </w:r>
        <w:r w:rsidR="007F66C0">
          <w:rPr>
            <w:noProof/>
            <w:webHidden/>
          </w:rPr>
          <w:instrText xml:space="preserve"> PAGEREF _Toc41983468 \h </w:instrText>
        </w:r>
        <w:r w:rsidR="007F66C0">
          <w:rPr>
            <w:noProof/>
            <w:webHidden/>
          </w:rPr>
        </w:r>
        <w:r w:rsidR="007F66C0">
          <w:rPr>
            <w:noProof/>
            <w:webHidden/>
          </w:rPr>
          <w:fldChar w:fldCharType="separate"/>
        </w:r>
        <w:r w:rsidR="00435A79">
          <w:rPr>
            <w:noProof/>
            <w:webHidden/>
          </w:rPr>
          <w:t>19</w:t>
        </w:r>
        <w:r w:rsidR="007F66C0">
          <w:rPr>
            <w:noProof/>
            <w:webHidden/>
          </w:rPr>
          <w:fldChar w:fldCharType="end"/>
        </w:r>
      </w:hyperlink>
    </w:p>
    <w:p w14:paraId="1D0DC4BF" w14:textId="2E89DA1C"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69" w:history="1">
        <w:r w:rsidR="007F66C0" w:rsidRPr="00046513">
          <w:rPr>
            <w:rStyle w:val="Hyperlink"/>
            <w:noProof/>
            <w:lang w:bidi="en-US"/>
          </w:rPr>
          <w:t>SO 30.</w:t>
        </w:r>
        <w:r w:rsidR="007F66C0">
          <w:rPr>
            <w:rFonts w:eastAsiaTheme="minorEastAsia" w:cstheme="minorBidi"/>
            <w:b w:val="0"/>
            <w:bCs w:val="0"/>
            <w:noProof/>
            <w:sz w:val="24"/>
            <w:szCs w:val="24"/>
            <w:lang w:val="en-GB" w:eastAsia="en-GB"/>
          </w:rPr>
          <w:tab/>
        </w:r>
        <w:r w:rsidR="007F66C0" w:rsidRPr="00046513">
          <w:rPr>
            <w:rStyle w:val="Hyperlink"/>
            <w:noProof/>
            <w:lang w:bidi="en-US"/>
          </w:rPr>
          <w:t>Communicating with Unitary Officers</w:t>
        </w:r>
        <w:r w:rsidR="007F66C0">
          <w:rPr>
            <w:noProof/>
            <w:webHidden/>
          </w:rPr>
          <w:tab/>
        </w:r>
        <w:r w:rsidR="007F66C0">
          <w:rPr>
            <w:noProof/>
            <w:webHidden/>
          </w:rPr>
          <w:fldChar w:fldCharType="begin"/>
        </w:r>
        <w:r w:rsidR="007F66C0">
          <w:rPr>
            <w:noProof/>
            <w:webHidden/>
          </w:rPr>
          <w:instrText xml:space="preserve"> PAGEREF _Toc41983469 \h </w:instrText>
        </w:r>
        <w:r w:rsidR="007F66C0">
          <w:rPr>
            <w:noProof/>
            <w:webHidden/>
          </w:rPr>
        </w:r>
        <w:r w:rsidR="007F66C0">
          <w:rPr>
            <w:noProof/>
            <w:webHidden/>
          </w:rPr>
          <w:fldChar w:fldCharType="separate"/>
        </w:r>
        <w:r w:rsidR="00435A79">
          <w:rPr>
            <w:noProof/>
            <w:webHidden/>
          </w:rPr>
          <w:t>19</w:t>
        </w:r>
        <w:r w:rsidR="007F66C0">
          <w:rPr>
            <w:noProof/>
            <w:webHidden/>
          </w:rPr>
          <w:fldChar w:fldCharType="end"/>
        </w:r>
      </w:hyperlink>
    </w:p>
    <w:p w14:paraId="3441A762" w14:textId="6C2102AF"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70" w:history="1">
        <w:r w:rsidR="007F66C0" w:rsidRPr="00046513">
          <w:rPr>
            <w:rStyle w:val="Hyperlink"/>
            <w:noProof/>
            <w:lang w:bidi="en-US"/>
          </w:rPr>
          <w:t>SO 31.</w:t>
        </w:r>
        <w:r w:rsidR="007F66C0">
          <w:rPr>
            <w:rFonts w:eastAsiaTheme="minorEastAsia" w:cstheme="minorBidi"/>
            <w:b w:val="0"/>
            <w:bCs w:val="0"/>
            <w:noProof/>
            <w:sz w:val="24"/>
            <w:szCs w:val="24"/>
            <w:lang w:val="en-GB" w:eastAsia="en-GB"/>
          </w:rPr>
          <w:tab/>
        </w:r>
        <w:r w:rsidR="007F66C0" w:rsidRPr="00046513">
          <w:rPr>
            <w:rStyle w:val="Hyperlink"/>
            <w:noProof/>
            <w:lang w:bidi="en-US"/>
          </w:rPr>
          <w:t>Restrictions on Councillor Activities</w:t>
        </w:r>
        <w:r w:rsidR="007F66C0">
          <w:rPr>
            <w:noProof/>
            <w:webHidden/>
          </w:rPr>
          <w:tab/>
        </w:r>
        <w:r w:rsidR="007F66C0">
          <w:rPr>
            <w:noProof/>
            <w:webHidden/>
          </w:rPr>
          <w:fldChar w:fldCharType="begin"/>
        </w:r>
        <w:r w:rsidR="007F66C0">
          <w:rPr>
            <w:noProof/>
            <w:webHidden/>
          </w:rPr>
          <w:instrText xml:space="preserve"> PAGEREF _Toc41983470 \h </w:instrText>
        </w:r>
        <w:r w:rsidR="007F66C0">
          <w:rPr>
            <w:noProof/>
            <w:webHidden/>
          </w:rPr>
        </w:r>
        <w:r w:rsidR="007F66C0">
          <w:rPr>
            <w:noProof/>
            <w:webHidden/>
          </w:rPr>
          <w:fldChar w:fldCharType="separate"/>
        </w:r>
        <w:r w:rsidR="00435A79">
          <w:rPr>
            <w:noProof/>
            <w:webHidden/>
          </w:rPr>
          <w:t>19</w:t>
        </w:r>
        <w:r w:rsidR="007F66C0">
          <w:rPr>
            <w:noProof/>
            <w:webHidden/>
          </w:rPr>
          <w:fldChar w:fldCharType="end"/>
        </w:r>
      </w:hyperlink>
    </w:p>
    <w:p w14:paraId="55BF25D4" w14:textId="0C7BB419"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71" w:history="1">
        <w:r w:rsidR="007F66C0" w:rsidRPr="00046513">
          <w:rPr>
            <w:rStyle w:val="Hyperlink"/>
            <w:noProof/>
            <w:lang w:bidi="en-US"/>
          </w:rPr>
          <w:t>SO 32.</w:t>
        </w:r>
        <w:r w:rsidR="007F66C0">
          <w:rPr>
            <w:rFonts w:eastAsiaTheme="minorEastAsia" w:cstheme="minorBidi"/>
            <w:b w:val="0"/>
            <w:bCs w:val="0"/>
            <w:noProof/>
            <w:sz w:val="24"/>
            <w:szCs w:val="24"/>
            <w:lang w:val="en-GB" w:eastAsia="en-GB"/>
          </w:rPr>
          <w:tab/>
        </w:r>
        <w:r w:rsidR="007F66C0" w:rsidRPr="00046513">
          <w:rPr>
            <w:rStyle w:val="Hyperlink"/>
            <w:noProof/>
            <w:lang w:bidi="en-US"/>
          </w:rPr>
          <w:t>Suspending / Amending Standing Orders</w:t>
        </w:r>
        <w:r w:rsidR="007F66C0">
          <w:rPr>
            <w:noProof/>
            <w:webHidden/>
          </w:rPr>
          <w:tab/>
        </w:r>
        <w:r w:rsidR="007F66C0">
          <w:rPr>
            <w:noProof/>
            <w:webHidden/>
          </w:rPr>
          <w:fldChar w:fldCharType="begin"/>
        </w:r>
        <w:r w:rsidR="007F66C0">
          <w:rPr>
            <w:noProof/>
            <w:webHidden/>
          </w:rPr>
          <w:instrText xml:space="preserve"> PAGEREF _Toc41983471 \h </w:instrText>
        </w:r>
        <w:r w:rsidR="007F66C0">
          <w:rPr>
            <w:noProof/>
            <w:webHidden/>
          </w:rPr>
        </w:r>
        <w:r w:rsidR="007F66C0">
          <w:rPr>
            <w:noProof/>
            <w:webHidden/>
          </w:rPr>
          <w:fldChar w:fldCharType="separate"/>
        </w:r>
        <w:r w:rsidR="00435A79">
          <w:rPr>
            <w:noProof/>
            <w:webHidden/>
          </w:rPr>
          <w:t>19</w:t>
        </w:r>
        <w:r w:rsidR="007F66C0">
          <w:rPr>
            <w:noProof/>
            <w:webHidden/>
          </w:rPr>
          <w:fldChar w:fldCharType="end"/>
        </w:r>
      </w:hyperlink>
    </w:p>
    <w:p w14:paraId="211B1DF2" w14:textId="4C42F22F"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72" w:history="1">
        <w:r w:rsidR="007F66C0" w:rsidRPr="00046513">
          <w:rPr>
            <w:rStyle w:val="Hyperlink"/>
            <w:noProof/>
            <w:lang w:bidi="en-US"/>
          </w:rPr>
          <w:t>SO 33.</w:t>
        </w:r>
        <w:r w:rsidR="007F66C0">
          <w:rPr>
            <w:rFonts w:eastAsiaTheme="minorEastAsia" w:cstheme="minorBidi"/>
            <w:b w:val="0"/>
            <w:bCs w:val="0"/>
            <w:noProof/>
            <w:sz w:val="24"/>
            <w:szCs w:val="24"/>
            <w:lang w:val="en-GB" w:eastAsia="en-GB"/>
          </w:rPr>
          <w:tab/>
        </w:r>
        <w:r w:rsidR="007F66C0" w:rsidRPr="00046513">
          <w:rPr>
            <w:rStyle w:val="Hyperlink"/>
            <w:noProof/>
            <w:lang w:bidi="en-US"/>
          </w:rPr>
          <w:t>General Power of Competence (England)</w:t>
        </w:r>
        <w:r w:rsidR="007F66C0">
          <w:rPr>
            <w:noProof/>
            <w:webHidden/>
          </w:rPr>
          <w:tab/>
        </w:r>
        <w:r w:rsidR="007F66C0">
          <w:rPr>
            <w:noProof/>
            <w:webHidden/>
          </w:rPr>
          <w:fldChar w:fldCharType="begin"/>
        </w:r>
        <w:r w:rsidR="007F66C0">
          <w:rPr>
            <w:noProof/>
            <w:webHidden/>
          </w:rPr>
          <w:instrText xml:space="preserve"> PAGEREF _Toc41983472 \h </w:instrText>
        </w:r>
        <w:r w:rsidR="007F66C0">
          <w:rPr>
            <w:noProof/>
            <w:webHidden/>
          </w:rPr>
        </w:r>
        <w:r w:rsidR="007F66C0">
          <w:rPr>
            <w:noProof/>
            <w:webHidden/>
          </w:rPr>
          <w:fldChar w:fldCharType="separate"/>
        </w:r>
        <w:r w:rsidR="00435A79">
          <w:rPr>
            <w:noProof/>
            <w:webHidden/>
          </w:rPr>
          <w:t>20</w:t>
        </w:r>
        <w:r w:rsidR="007F66C0">
          <w:rPr>
            <w:noProof/>
            <w:webHidden/>
          </w:rPr>
          <w:fldChar w:fldCharType="end"/>
        </w:r>
      </w:hyperlink>
    </w:p>
    <w:p w14:paraId="28587DEB" w14:textId="40E05F9E" w:rsidR="007F66C0" w:rsidRDefault="00516B37">
      <w:pPr>
        <w:pStyle w:val="TOC2"/>
        <w:tabs>
          <w:tab w:val="left" w:pos="1100"/>
          <w:tab w:val="right" w:leader="dot" w:pos="9552"/>
        </w:tabs>
        <w:rPr>
          <w:rFonts w:eastAsiaTheme="minorEastAsia" w:cstheme="minorBidi"/>
          <w:b w:val="0"/>
          <w:bCs w:val="0"/>
          <w:noProof/>
          <w:sz w:val="24"/>
          <w:szCs w:val="24"/>
          <w:lang w:val="en-GB" w:eastAsia="en-GB"/>
        </w:rPr>
      </w:pPr>
      <w:hyperlink w:anchor="_Toc41983473" w:history="1">
        <w:r w:rsidR="007F66C0" w:rsidRPr="00046513">
          <w:rPr>
            <w:rStyle w:val="Hyperlink"/>
            <w:noProof/>
            <w:lang w:bidi="en-US"/>
          </w:rPr>
          <w:t>SO 34.</w:t>
        </w:r>
        <w:r w:rsidR="007F66C0">
          <w:rPr>
            <w:rFonts w:eastAsiaTheme="minorEastAsia" w:cstheme="minorBidi"/>
            <w:b w:val="0"/>
            <w:bCs w:val="0"/>
            <w:noProof/>
            <w:sz w:val="24"/>
            <w:szCs w:val="24"/>
            <w:lang w:val="en-GB" w:eastAsia="en-GB"/>
          </w:rPr>
          <w:tab/>
        </w:r>
        <w:r w:rsidR="007F66C0" w:rsidRPr="00046513">
          <w:rPr>
            <w:rStyle w:val="Hyperlink"/>
            <w:noProof/>
            <w:lang w:bidi="en-US"/>
          </w:rPr>
          <w:t>Covid – 19  : Modification of Meetings</w:t>
        </w:r>
        <w:r w:rsidR="007F66C0">
          <w:rPr>
            <w:noProof/>
            <w:webHidden/>
          </w:rPr>
          <w:tab/>
        </w:r>
        <w:r w:rsidR="007F66C0">
          <w:rPr>
            <w:noProof/>
            <w:webHidden/>
          </w:rPr>
          <w:fldChar w:fldCharType="begin"/>
        </w:r>
        <w:r w:rsidR="007F66C0">
          <w:rPr>
            <w:noProof/>
            <w:webHidden/>
          </w:rPr>
          <w:instrText xml:space="preserve"> PAGEREF _Toc41983473 \h </w:instrText>
        </w:r>
        <w:r w:rsidR="007F66C0">
          <w:rPr>
            <w:noProof/>
            <w:webHidden/>
          </w:rPr>
        </w:r>
        <w:r w:rsidR="007F66C0">
          <w:rPr>
            <w:noProof/>
            <w:webHidden/>
          </w:rPr>
          <w:fldChar w:fldCharType="separate"/>
        </w:r>
        <w:r w:rsidR="00435A79">
          <w:rPr>
            <w:noProof/>
            <w:webHidden/>
          </w:rPr>
          <w:t>20</w:t>
        </w:r>
        <w:r w:rsidR="007F66C0">
          <w:rPr>
            <w:noProof/>
            <w:webHidden/>
          </w:rPr>
          <w:fldChar w:fldCharType="end"/>
        </w:r>
      </w:hyperlink>
    </w:p>
    <w:p w14:paraId="3250D93F" w14:textId="65E37244" w:rsidR="00B35DC6" w:rsidRPr="00193F97" w:rsidRDefault="00CC497B" w:rsidP="00C476C3">
      <w:pPr>
        <w:spacing w:line="240" w:lineRule="auto"/>
        <w:jc w:val="left"/>
        <w:rPr>
          <w:rFonts w:asciiTheme="minorHAnsi" w:hAnsiTheme="minorHAnsi" w:cstheme="minorHAnsi"/>
          <w:b/>
          <w:szCs w:val="22"/>
        </w:rPr>
      </w:pPr>
      <w:r w:rsidRPr="00804DBB">
        <w:rPr>
          <w:rFonts w:asciiTheme="minorHAnsi" w:hAnsiTheme="minorHAnsi" w:cstheme="minorHAnsi"/>
          <w:b/>
          <w:szCs w:val="22"/>
        </w:rPr>
        <w:fldChar w:fldCharType="end"/>
      </w:r>
      <w:r w:rsidRPr="00804DBB">
        <w:rPr>
          <w:rFonts w:asciiTheme="minorHAnsi" w:hAnsiTheme="minorHAnsi" w:cstheme="minorHAnsi"/>
          <w:b/>
          <w:szCs w:val="22"/>
        </w:rPr>
        <w:br w:type="page"/>
      </w:r>
    </w:p>
    <w:p w14:paraId="0C685223" w14:textId="0DC99B47" w:rsidR="008319B7" w:rsidRPr="00804DBB" w:rsidRDefault="001F1DE0" w:rsidP="001F1DE0">
      <w:pPr>
        <w:pStyle w:val="Subtitle"/>
        <w:rPr>
          <w:rFonts w:cstheme="minorHAnsi"/>
          <w:szCs w:val="22"/>
        </w:rPr>
      </w:pPr>
      <w:r w:rsidRPr="00804DBB">
        <w:rPr>
          <w:rFonts w:cstheme="minorHAnsi"/>
          <w:szCs w:val="22"/>
        </w:rPr>
        <w:lastRenderedPageBreak/>
        <w:t xml:space="preserve"> </w:t>
      </w:r>
      <w:bookmarkStart w:id="3" w:name="_Toc41909179"/>
      <w:bookmarkStart w:id="4" w:name="_Toc41983432"/>
      <w:r w:rsidR="00DC02FC" w:rsidRPr="00804DBB">
        <w:rPr>
          <w:rFonts w:cstheme="minorHAnsi"/>
        </w:rPr>
        <w:t>Meetings</w:t>
      </w:r>
      <w:bookmarkEnd w:id="3"/>
      <w:r w:rsidRPr="00804DBB">
        <w:rPr>
          <w:rFonts w:cstheme="minorHAnsi"/>
        </w:rPr>
        <w:t xml:space="preserve"> : General Information</w:t>
      </w:r>
      <w:bookmarkEnd w:id="4"/>
    </w:p>
    <w:p w14:paraId="699FB719" w14:textId="151A9A86" w:rsidR="00DC02FC" w:rsidRPr="00193F97" w:rsidRDefault="00DC02FC" w:rsidP="00E577C1">
      <w:pPr>
        <w:pStyle w:val="Heading1"/>
      </w:pPr>
      <w:bookmarkStart w:id="5" w:name="_Toc41909180"/>
      <w:bookmarkStart w:id="6" w:name="_Toc41983433"/>
      <w:r w:rsidRPr="00193F97">
        <w:t>Notice</w:t>
      </w:r>
      <w:bookmarkEnd w:id="5"/>
      <w:r w:rsidR="00C349A0" w:rsidRPr="00193F97">
        <w:t xml:space="preserve"> of the meeting</w:t>
      </w:r>
      <w:bookmarkEnd w:id="6"/>
    </w:p>
    <w:p w14:paraId="1923AF02" w14:textId="6C0B3FD7" w:rsidR="008319B7" w:rsidRPr="00D25455" w:rsidRDefault="008319B7" w:rsidP="00E577C1">
      <w:pPr>
        <w:pStyle w:val="Heading2"/>
      </w:pPr>
      <w:r w:rsidRPr="00D25455">
        <w:t xml:space="preserve">Meetings shall not take place in premises which at the time of the meeting are used for the supply </w:t>
      </w:r>
      <w:r w:rsidR="006D54DE" w:rsidRPr="00D25455">
        <w:t xml:space="preserve"> </w:t>
      </w:r>
      <w:r w:rsidRPr="00D25455">
        <w:t>of alcohol, unless no other premises are available free of charge or at a reasonable cost.</w:t>
      </w:r>
    </w:p>
    <w:p w14:paraId="56B760D4" w14:textId="7EDE5567" w:rsidR="008319B7" w:rsidRPr="00804DBB" w:rsidRDefault="008319B7" w:rsidP="00E577C1">
      <w:pPr>
        <w:pStyle w:val="Heading2"/>
      </w:pPr>
      <w:r w:rsidRPr="00804DBB">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64644022" w14:textId="092D929F" w:rsidR="008319B7" w:rsidRPr="00804DBB" w:rsidRDefault="008319B7" w:rsidP="00E577C1">
      <w:pPr>
        <w:pStyle w:val="Heading2"/>
      </w:pPr>
      <w:r w:rsidRPr="00804DBB">
        <w:t xml:space="preserve"> The minimum three clear days’ public notice for a meeting does not include the day on which the notice was issued or the day of the meeting unless the meeting is convened at shorter notice OR [The minimum three clear days’ public notice of a meeting does not include the day on which the notice was issued or the day of the meeting]. </w:t>
      </w:r>
    </w:p>
    <w:p w14:paraId="396094CD" w14:textId="7DD03A29" w:rsidR="001F1DE0" w:rsidRPr="00804DBB" w:rsidRDefault="008319B7" w:rsidP="00E577C1">
      <w:pPr>
        <w:pStyle w:val="Heading2"/>
      </w:pPr>
      <w:r w:rsidRPr="00804DBB">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36198E24" w14:textId="77777777" w:rsidR="00AB1C7E" w:rsidRPr="00804DBB" w:rsidRDefault="00AB1C7E" w:rsidP="00AB1C7E">
      <w:pPr>
        <w:spacing w:line="240" w:lineRule="auto"/>
        <w:rPr>
          <w:rFonts w:asciiTheme="minorHAnsi" w:hAnsiTheme="minorHAnsi" w:cstheme="minorHAnsi"/>
          <w:sz w:val="11"/>
          <w:szCs w:val="11"/>
          <w:lang w:val="en-GB" w:bidi="en-US"/>
        </w:rPr>
      </w:pPr>
    </w:p>
    <w:p w14:paraId="6C0CE200" w14:textId="0CEBC8DF" w:rsidR="001F1DE0" w:rsidRPr="00804DBB" w:rsidRDefault="001F1DE0" w:rsidP="00E577C1">
      <w:pPr>
        <w:pStyle w:val="Heading1"/>
      </w:pPr>
      <w:bookmarkStart w:id="7" w:name="_Toc41983434"/>
      <w:r w:rsidRPr="00804DBB">
        <w:t>Quorum</w:t>
      </w:r>
      <w:bookmarkEnd w:id="7"/>
    </w:p>
    <w:p w14:paraId="293531FB" w14:textId="07795E1B" w:rsidR="00610656" w:rsidRPr="00804DBB" w:rsidRDefault="00610656" w:rsidP="00E577C1">
      <w:pPr>
        <w:pStyle w:val="Heading2"/>
      </w:pPr>
      <w:r w:rsidRPr="00804DBB">
        <w:t>No business may be transacted at a meeting unless at least one-third of the whole number of members of the Council are present and in no case shall the quorum of a meeting be less than three.</w:t>
      </w:r>
    </w:p>
    <w:p w14:paraId="78CB4046" w14:textId="727697E8" w:rsidR="00610656" w:rsidRPr="00804DBB" w:rsidRDefault="00610656" w:rsidP="00E577C1">
      <w:pPr>
        <w:pStyle w:val="Heading2"/>
      </w:pPr>
      <w:r w:rsidRPr="00804DBB">
        <w:t>The  quorum of a committee or sub-committee meeting is also three</w:t>
      </w:r>
    </w:p>
    <w:p w14:paraId="529DA361" w14:textId="2D0FFA2B" w:rsidR="00610656" w:rsidRPr="00804DBB" w:rsidRDefault="00610656" w:rsidP="00E577C1">
      <w:pPr>
        <w:pStyle w:val="Heading2"/>
      </w:pPr>
      <w:r w:rsidRPr="00804DBB">
        <w:t>If a meeting is or becomes inquorate no business shall be transacted and the meeting shall be closed. The business on the agenda for the meeting shall be adjourned to another meeting.</w:t>
      </w:r>
    </w:p>
    <w:p w14:paraId="72A3D696" w14:textId="126C3CE5" w:rsidR="00707CA2" w:rsidRPr="00804DBB" w:rsidRDefault="00707CA2" w:rsidP="00AB1C7E">
      <w:pPr>
        <w:spacing w:line="240" w:lineRule="auto"/>
        <w:rPr>
          <w:rFonts w:asciiTheme="minorHAnsi" w:hAnsiTheme="minorHAnsi" w:cstheme="minorHAnsi"/>
          <w:sz w:val="11"/>
          <w:szCs w:val="11"/>
          <w:lang w:val="en-GB" w:bidi="en-US"/>
        </w:rPr>
      </w:pPr>
    </w:p>
    <w:p w14:paraId="5D68CF2B" w14:textId="6ABEC2AD" w:rsidR="00707CA2" w:rsidRPr="00804DBB" w:rsidRDefault="00707CA2" w:rsidP="00E577C1">
      <w:pPr>
        <w:pStyle w:val="Heading1"/>
      </w:pPr>
      <w:bookmarkStart w:id="8" w:name="_Toc41853834"/>
      <w:bookmarkStart w:id="9" w:name="_Toc41909181"/>
      <w:bookmarkStart w:id="10" w:name="_Toc41983435"/>
      <w:r w:rsidRPr="00804DBB">
        <w:t>Public Participation</w:t>
      </w:r>
      <w:bookmarkEnd w:id="8"/>
      <w:bookmarkEnd w:id="9"/>
      <w:bookmarkEnd w:id="10"/>
    </w:p>
    <w:p w14:paraId="58AC7AE5" w14:textId="637465B7" w:rsidR="00707CA2" w:rsidRPr="00804DBB" w:rsidRDefault="008319B7" w:rsidP="00E577C1">
      <w:pPr>
        <w:pStyle w:val="Heading3"/>
      </w:pPr>
      <w:r w:rsidRPr="00804DBB">
        <w:t xml:space="preserve">Members of the public may make representations, answer questions and give evidence at a meeting </w:t>
      </w:r>
      <w:r w:rsidR="006D54DE" w:rsidRPr="00804DBB">
        <w:t xml:space="preserve"> </w:t>
      </w:r>
      <w:r w:rsidRPr="00804DBB">
        <w:t>which they are entitled to attend in respect of the business on the agenda</w:t>
      </w:r>
      <w:r w:rsidR="00707CA2" w:rsidRPr="00804DBB">
        <w:t>.</w:t>
      </w:r>
    </w:p>
    <w:p w14:paraId="4D94C8E1" w14:textId="71960F6D" w:rsidR="008319B7" w:rsidRPr="00804DBB" w:rsidRDefault="00707CA2" w:rsidP="00E577C1">
      <w:pPr>
        <w:pStyle w:val="Heading3"/>
      </w:pPr>
      <w:r w:rsidRPr="00804DBB">
        <w:t xml:space="preserve"> </w:t>
      </w:r>
      <w:r w:rsidR="008319B7" w:rsidRPr="00804DBB">
        <w:t xml:space="preserve">The period of time designated for public participation at a meeting in accordance with standing order </w:t>
      </w:r>
      <w:r w:rsidR="00193F97">
        <w:t xml:space="preserve">3.1 </w:t>
      </w:r>
      <w:r w:rsidRPr="00804DBB">
        <w:t xml:space="preserve"> </w:t>
      </w:r>
      <w:r w:rsidR="008319B7" w:rsidRPr="00804DBB">
        <w:t xml:space="preserve">shall not exceed </w:t>
      </w:r>
      <w:r w:rsidRPr="00804DBB">
        <w:t>ten</w:t>
      </w:r>
      <w:r w:rsidR="008319B7" w:rsidRPr="00804DBB">
        <w:t xml:space="preserve">  minutes unless directed by the chairman of the meeting</w:t>
      </w:r>
      <w:r w:rsidRPr="00804DBB">
        <w:t>.</w:t>
      </w:r>
    </w:p>
    <w:p w14:paraId="0740D871" w14:textId="60B70AA0" w:rsidR="00707CA2" w:rsidRPr="00804DBB" w:rsidRDefault="00707CA2" w:rsidP="00E577C1">
      <w:pPr>
        <w:pStyle w:val="Heading3"/>
      </w:pPr>
      <w:r w:rsidRPr="00804DBB">
        <w:t xml:space="preserve"> Each member of the public is entitled to speak once only in respect of business itemised on the agenda and shall not speak for more than 3 minutes.</w:t>
      </w:r>
    </w:p>
    <w:p w14:paraId="5AF5B108" w14:textId="4C80E9EC" w:rsidR="00707CA2" w:rsidRPr="00804DBB" w:rsidRDefault="008319B7" w:rsidP="00E577C1">
      <w:pPr>
        <w:pStyle w:val="Heading3"/>
      </w:pPr>
      <w:r w:rsidRPr="00804DBB">
        <w:t xml:space="preserve">In accordance with standing order </w:t>
      </w:r>
      <w:r w:rsidR="00707CA2" w:rsidRPr="00804DBB">
        <w:t xml:space="preserve">1.6 </w:t>
      </w:r>
      <w:r w:rsidRPr="00804DBB">
        <w:t xml:space="preserve"> a question shall not require a response at the meeting nor start a debate on the question. The chairman of the meeting may direct that a written or oral response be given.</w:t>
      </w:r>
    </w:p>
    <w:p w14:paraId="5ED5EB62" w14:textId="5E30713C" w:rsidR="008319B7" w:rsidRPr="00804DBB" w:rsidRDefault="008319B7" w:rsidP="00E577C1">
      <w:pPr>
        <w:pStyle w:val="Heading3"/>
      </w:pPr>
      <w:r w:rsidRPr="00804DBB">
        <w:t xml:space="preserve">A person </w:t>
      </w:r>
      <w:r w:rsidR="00707CA2" w:rsidRPr="00804DBB">
        <w:t>need not stand</w:t>
      </w:r>
      <w:r w:rsidRPr="00804DBB">
        <w:t xml:space="preserve"> when requesting to speak and when speaking </w:t>
      </w:r>
      <w:r w:rsidR="00707CA2" w:rsidRPr="00804DBB">
        <w:t xml:space="preserve">but </w:t>
      </w:r>
      <w:r w:rsidRPr="00804DBB">
        <w:t xml:space="preserve">shall raise </w:t>
      </w:r>
      <w:r w:rsidR="00707CA2" w:rsidRPr="00804DBB">
        <w:t xml:space="preserve">their </w:t>
      </w:r>
      <w:r w:rsidRPr="00804DBB">
        <w:t>hand when requesting to speak</w:t>
      </w:r>
      <w:r w:rsidR="00707CA2" w:rsidRPr="00804DBB">
        <w:t>.</w:t>
      </w:r>
    </w:p>
    <w:p w14:paraId="4FB3FA6C" w14:textId="4C8182AC" w:rsidR="008319B7" w:rsidRPr="00804DBB" w:rsidRDefault="008319B7" w:rsidP="00E577C1">
      <w:pPr>
        <w:pStyle w:val="Heading3"/>
      </w:pPr>
      <w:r w:rsidRPr="00804DBB">
        <w:t>A person who speaks at a meeting shall direct his comments to the chairman of the meeting.</w:t>
      </w:r>
    </w:p>
    <w:p w14:paraId="469AE9AF" w14:textId="6D72C5FC" w:rsidR="008319B7" w:rsidRPr="00804DBB" w:rsidRDefault="00707CA2" w:rsidP="00E577C1">
      <w:pPr>
        <w:pStyle w:val="Heading3"/>
      </w:pPr>
      <w:r w:rsidRPr="00804DBB">
        <w:t xml:space="preserve"> </w:t>
      </w:r>
      <w:r w:rsidR="008319B7" w:rsidRPr="00804DBB">
        <w:t>Only one person is permitted to speak at a time. If more than one person wants to speak, the chairman of the meeting shall direct the order of speakin</w:t>
      </w:r>
      <w:r w:rsidRPr="00804DBB">
        <w:t>g.</w:t>
      </w:r>
    </w:p>
    <w:p w14:paraId="655BF813" w14:textId="72FD2B89" w:rsidR="00155DA0" w:rsidRPr="00804DBB" w:rsidRDefault="00155DA0" w:rsidP="00E577C1">
      <w:pPr>
        <w:pStyle w:val="Heading3"/>
      </w:pPr>
      <w:r w:rsidRPr="00804DBB">
        <w:lastRenderedPageBreak/>
        <w:t xml:space="preserve"> In accordance with 1.6 as above , a verbal question concerning an item on the agenda asked by a member of the public during public participation at a meeting will normally be taken into account during the subsequent discussion of the agenda item. </w:t>
      </w:r>
      <w:r w:rsidR="00F46DFB" w:rsidRPr="00804DBB">
        <w:t>However,</w:t>
      </w:r>
      <w:r w:rsidRPr="00804DBB">
        <w:t xml:space="preserve"> the Chairman may also direct that a response to a question posed by a member of the public be referred to a Councillor for an immediate response or to the Clerk  for a written or oral response.</w:t>
      </w:r>
    </w:p>
    <w:p w14:paraId="55951A88" w14:textId="29D2D8FC" w:rsidR="00155DA0" w:rsidRPr="00804DBB" w:rsidRDefault="00155DA0" w:rsidP="00E577C1">
      <w:pPr>
        <w:pStyle w:val="Heading3"/>
      </w:pPr>
      <w:r w:rsidRPr="00804DBB">
        <w:t xml:space="preserve"> Written questions </w:t>
      </w:r>
      <w:r w:rsidR="00F46DFB" w:rsidRPr="00804DBB">
        <w:t>submitted</w:t>
      </w:r>
      <w:r w:rsidRPr="00804DBB">
        <w:t xml:space="preserve"> can be debated by members, however no resolution should be made at the meeting based solely on the </w:t>
      </w:r>
      <w:r w:rsidR="00F46DFB" w:rsidRPr="00804DBB">
        <w:t>comments</w:t>
      </w:r>
      <w:r w:rsidRPr="00804DBB">
        <w:t xml:space="preserve"> and representations made under the public participation session.</w:t>
      </w:r>
    </w:p>
    <w:p w14:paraId="2D880090" w14:textId="18DAFBFD" w:rsidR="00155DA0" w:rsidRPr="00804DBB" w:rsidRDefault="006D54DE" w:rsidP="00E577C1">
      <w:pPr>
        <w:pStyle w:val="Heading3"/>
      </w:pPr>
      <w:r w:rsidRPr="00804DBB">
        <w:t xml:space="preserve"> </w:t>
      </w:r>
      <w:r w:rsidR="00155DA0" w:rsidRPr="00804DBB">
        <w:t xml:space="preserve">A record of public participation sessions will be included in the </w:t>
      </w:r>
      <w:r w:rsidR="00F46DFB" w:rsidRPr="00804DBB">
        <w:t>minutes</w:t>
      </w:r>
      <w:r w:rsidR="00155DA0" w:rsidRPr="00804DBB">
        <w:t xml:space="preserve"> of that meeting.</w:t>
      </w:r>
    </w:p>
    <w:p w14:paraId="67243063" w14:textId="77777777" w:rsidR="00AB1C7E" w:rsidRPr="00804DBB" w:rsidRDefault="00AB1C7E" w:rsidP="00AB1C7E">
      <w:pPr>
        <w:spacing w:line="240" w:lineRule="auto"/>
        <w:rPr>
          <w:rFonts w:asciiTheme="minorHAnsi" w:hAnsiTheme="minorHAnsi" w:cstheme="minorHAnsi"/>
          <w:sz w:val="11"/>
          <w:szCs w:val="11"/>
          <w:lang w:val="en-GB" w:bidi="en-US"/>
        </w:rPr>
      </w:pPr>
    </w:p>
    <w:p w14:paraId="396EAE53" w14:textId="7CCF78BC" w:rsidR="00155DA0" w:rsidRPr="00804DBB" w:rsidRDefault="00155DA0" w:rsidP="00E577C1">
      <w:pPr>
        <w:pStyle w:val="Heading1"/>
      </w:pPr>
      <w:r w:rsidRPr="00804DBB">
        <w:t xml:space="preserve">  </w:t>
      </w:r>
      <w:bookmarkStart w:id="11" w:name="_Toc41853835"/>
      <w:bookmarkStart w:id="12" w:name="_Toc41909182"/>
      <w:bookmarkStart w:id="13" w:name="_Toc41983436"/>
      <w:r w:rsidRPr="00804DBB">
        <w:t>Recording the meeting</w:t>
      </w:r>
      <w:bookmarkEnd w:id="11"/>
      <w:bookmarkEnd w:id="12"/>
      <w:bookmarkEnd w:id="13"/>
    </w:p>
    <w:p w14:paraId="4003C05B" w14:textId="298CCECD" w:rsidR="008319B7" w:rsidRPr="00804DBB" w:rsidRDefault="008319B7" w:rsidP="00E577C1">
      <w:pPr>
        <w:pStyle w:val="Heading2"/>
      </w:pPr>
      <w:r w:rsidRPr="00804DBB">
        <w:t xml:space="preserve">Subject to standing order </w:t>
      </w:r>
      <w:r w:rsidR="00707CA2" w:rsidRPr="00804DBB">
        <w:t>1.4</w:t>
      </w:r>
      <w:r w:rsidRPr="00804DBB">
        <w:t xml:space="preserve">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155DA0" w:rsidRPr="00804DBB">
        <w:t>.</w:t>
      </w:r>
    </w:p>
    <w:p w14:paraId="6AF73E78" w14:textId="0DA9EC85" w:rsidR="008319B7" w:rsidRPr="00804DBB" w:rsidRDefault="00155DA0" w:rsidP="00E577C1">
      <w:pPr>
        <w:pStyle w:val="Heading2"/>
      </w:pPr>
      <w:r w:rsidRPr="00804DBB">
        <w:t xml:space="preserve"> </w:t>
      </w:r>
      <w:r w:rsidR="008319B7" w:rsidRPr="00804DBB">
        <w:t xml:space="preserve">A person present at a meeting may not provide an oral report or oral commentary about a meeting as it takes place without permission.   </w:t>
      </w:r>
    </w:p>
    <w:p w14:paraId="610B1E75" w14:textId="4EDE1F6D" w:rsidR="00155DA0" w:rsidRPr="00804DBB" w:rsidRDefault="008319B7" w:rsidP="00E577C1">
      <w:pPr>
        <w:pStyle w:val="Heading2"/>
      </w:pPr>
      <w:r w:rsidRPr="00804DBB">
        <w:t xml:space="preserve">The press shall be provided with reasonable facilities for the taking of their report of all or part of a meeting at which they are entitled to be present. </w:t>
      </w:r>
    </w:p>
    <w:p w14:paraId="2FEB1899" w14:textId="77777777" w:rsidR="00C349A0" w:rsidRPr="00804DBB" w:rsidRDefault="00C349A0" w:rsidP="00C349A0">
      <w:pPr>
        <w:spacing w:line="240" w:lineRule="auto"/>
        <w:rPr>
          <w:rFonts w:asciiTheme="minorHAnsi" w:hAnsiTheme="minorHAnsi" w:cstheme="minorHAnsi"/>
          <w:sz w:val="11"/>
          <w:szCs w:val="11"/>
          <w:lang w:val="en-GB" w:bidi="en-US"/>
        </w:rPr>
      </w:pPr>
    </w:p>
    <w:p w14:paraId="120D7B12" w14:textId="4DDAFC88" w:rsidR="00155DA0" w:rsidRPr="00804DBB" w:rsidRDefault="00155DA0" w:rsidP="00E577C1">
      <w:pPr>
        <w:pStyle w:val="Heading1"/>
      </w:pPr>
      <w:bookmarkStart w:id="14" w:name="_Toc41853836"/>
      <w:bookmarkStart w:id="15" w:name="_Toc41909183"/>
      <w:bookmarkStart w:id="16" w:name="_Toc41983437"/>
      <w:r w:rsidRPr="00804DBB">
        <w:t>Chairing the Meeting</w:t>
      </w:r>
      <w:bookmarkEnd w:id="14"/>
      <w:bookmarkEnd w:id="15"/>
      <w:bookmarkEnd w:id="16"/>
    </w:p>
    <w:p w14:paraId="6D5C6652" w14:textId="0EFDD5A1" w:rsidR="00155DA0" w:rsidRPr="00804DBB" w:rsidRDefault="008319B7" w:rsidP="00E577C1">
      <w:pPr>
        <w:pStyle w:val="Heading2"/>
      </w:pPr>
      <w:r w:rsidRPr="00804DBB">
        <w:t>Subject to standing orders which indicate otherwise, anything authorised or required to be done by, to or before the Chairman of the Council may in his absence be done by, to or before the Vice-Chairman of the Council (if there is one).</w:t>
      </w:r>
    </w:p>
    <w:p w14:paraId="536C9038" w14:textId="54004228" w:rsidR="008319B7" w:rsidRPr="00804DBB" w:rsidRDefault="008319B7" w:rsidP="00E577C1">
      <w:pPr>
        <w:pStyle w:val="Heading2"/>
      </w:pPr>
      <w:r w:rsidRPr="00804DBB">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p w14:paraId="6AAFFE7E" w14:textId="77777777" w:rsidR="00610656" w:rsidRPr="00804DBB" w:rsidRDefault="00610656" w:rsidP="00C349A0">
      <w:pPr>
        <w:spacing w:line="240" w:lineRule="auto"/>
        <w:rPr>
          <w:rFonts w:asciiTheme="minorHAnsi" w:hAnsiTheme="minorHAnsi" w:cstheme="minorHAnsi"/>
          <w:sz w:val="11"/>
          <w:szCs w:val="11"/>
          <w:lang w:val="en-GB" w:bidi="en-US"/>
        </w:rPr>
      </w:pPr>
    </w:p>
    <w:p w14:paraId="7516DC8E" w14:textId="676CD65B" w:rsidR="00155DA0" w:rsidRPr="00804DBB" w:rsidRDefault="00155DA0" w:rsidP="00E577C1">
      <w:pPr>
        <w:pStyle w:val="Heading1"/>
      </w:pPr>
      <w:bookmarkStart w:id="17" w:name="_Toc41853837"/>
      <w:bookmarkStart w:id="18" w:name="_Toc41909184"/>
      <w:bookmarkStart w:id="19" w:name="_Toc41983438"/>
      <w:r w:rsidRPr="00804DBB">
        <w:t>Voting</w:t>
      </w:r>
      <w:bookmarkEnd w:id="17"/>
      <w:bookmarkEnd w:id="18"/>
      <w:bookmarkEnd w:id="19"/>
    </w:p>
    <w:p w14:paraId="06E5A51D" w14:textId="29FFCD4D" w:rsidR="008319B7" w:rsidRPr="00804DBB" w:rsidRDefault="00610656" w:rsidP="00E577C1">
      <w:pPr>
        <w:pStyle w:val="Heading2"/>
      </w:pPr>
      <w:r w:rsidRPr="00804DBB">
        <w:t xml:space="preserve"> </w:t>
      </w:r>
      <w:r w:rsidR="008319B7" w:rsidRPr="00804DBB">
        <w:t>Subject to a meeting being quorate, all questions at a meeting shall be decided by a majority of the councillors and non-councillors with voting rights present and voting.</w:t>
      </w:r>
      <w:r w:rsidR="008319B7" w:rsidRPr="00804DBB">
        <w:tab/>
      </w:r>
    </w:p>
    <w:p w14:paraId="32FC0B2C" w14:textId="0EA38345" w:rsidR="008319B7" w:rsidRPr="00804DBB" w:rsidRDefault="00610656" w:rsidP="00E577C1">
      <w:pPr>
        <w:pStyle w:val="Heading2"/>
      </w:pPr>
      <w:r w:rsidRPr="00804DBB">
        <w:t xml:space="preserve"> </w:t>
      </w:r>
      <w:r w:rsidR="008319B7" w:rsidRPr="00804DBB">
        <w:t>The chairman of a meeting may give an original vote on any matter put to the vote, and in the case of an equality of votes may exercise his casting vote whether or not he gave an original vote.</w:t>
      </w:r>
    </w:p>
    <w:p w14:paraId="0A457553" w14:textId="07C5286F" w:rsidR="008319B7" w:rsidRPr="00804DBB" w:rsidRDefault="00610656" w:rsidP="00E577C1">
      <w:pPr>
        <w:pStyle w:val="Heading2"/>
      </w:pPr>
      <w:r w:rsidRPr="00804DBB">
        <w:t xml:space="preserve"> </w:t>
      </w:r>
      <w:r w:rsidR="008319B7" w:rsidRPr="00804DBB">
        <w:t xml:space="preserve">See </w:t>
      </w:r>
      <w:r w:rsidRPr="00804DBB">
        <w:t xml:space="preserve">Annual Meeting </w:t>
      </w:r>
      <w:r w:rsidR="008319B7" w:rsidRPr="00804DBB">
        <w:t>standing orders for the different rules that apply in the election of the Chairman of the Council at the annual meeting of the Council.</w:t>
      </w:r>
    </w:p>
    <w:p w14:paraId="4D1E2FB8" w14:textId="638E76E4" w:rsidR="00610656" w:rsidRPr="00193F97" w:rsidRDefault="00610656" w:rsidP="00E577C1">
      <w:pPr>
        <w:pStyle w:val="Heading2"/>
      </w:pPr>
      <w:r w:rsidRPr="00804DBB">
        <w:t xml:space="preserve"> </w:t>
      </w:r>
      <w:r w:rsidR="008319B7" w:rsidRPr="00804DBB">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008319B7" w:rsidRPr="00193F97">
        <w:t>Such a request shall be made before moving on to the next item of business on the agenda.</w:t>
      </w:r>
    </w:p>
    <w:p w14:paraId="3A28D88F" w14:textId="1B2A1CD0" w:rsidR="00610656" w:rsidRPr="00804DBB" w:rsidRDefault="00610656" w:rsidP="00E577C1">
      <w:pPr>
        <w:pStyle w:val="Heading2"/>
      </w:pPr>
      <w:r w:rsidRPr="00804DBB">
        <w:lastRenderedPageBreak/>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47864C1B" w14:textId="77777777" w:rsidR="00610656" w:rsidRPr="00804DBB" w:rsidRDefault="00610656" w:rsidP="00610656">
      <w:pPr>
        <w:rPr>
          <w:rFonts w:asciiTheme="minorHAnsi" w:hAnsiTheme="minorHAnsi" w:cstheme="minorHAnsi"/>
          <w:sz w:val="11"/>
          <w:szCs w:val="11"/>
          <w:lang w:val="en-GB" w:bidi="en-US"/>
        </w:rPr>
      </w:pPr>
    </w:p>
    <w:p w14:paraId="1ED85CBA" w14:textId="541CB1AF" w:rsidR="00DC02FC" w:rsidRPr="00804DBB" w:rsidRDefault="001F1DE0" w:rsidP="001F1DE0">
      <w:pPr>
        <w:pStyle w:val="Subtitle"/>
        <w:rPr>
          <w:rFonts w:cstheme="minorHAnsi"/>
        </w:rPr>
      </w:pPr>
      <w:bookmarkStart w:id="20" w:name="_Toc41983439"/>
      <w:r w:rsidRPr="00804DBB">
        <w:rPr>
          <w:rFonts w:cstheme="minorHAnsi"/>
        </w:rPr>
        <w:t>Minutes</w:t>
      </w:r>
      <w:bookmarkEnd w:id="20"/>
      <w:r w:rsidRPr="00804DBB">
        <w:rPr>
          <w:rFonts w:cstheme="minorHAnsi"/>
        </w:rPr>
        <w:t xml:space="preserve"> </w:t>
      </w:r>
    </w:p>
    <w:p w14:paraId="17D2AB95" w14:textId="1314A184" w:rsidR="001F1DE0" w:rsidRPr="00804DBB" w:rsidRDefault="001F1DE0" w:rsidP="00E577C1">
      <w:pPr>
        <w:pStyle w:val="Heading1"/>
      </w:pPr>
      <w:bookmarkStart w:id="21" w:name="_Toc41983440"/>
      <w:r w:rsidRPr="00804DBB">
        <w:t>Council Minutes</w:t>
      </w:r>
      <w:bookmarkEnd w:id="21"/>
      <w:r w:rsidRPr="00804DBB">
        <w:t xml:space="preserve"> </w:t>
      </w:r>
    </w:p>
    <w:p w14:paraId="4F93BAFB" w14:textId="4B2805EA" w:rsidR="008319B7" w:rsidRPr="00804DBB" w:rsidRDefault="00610656" w:rsidP="00E577C1">
      <w:pPr>
        <w:pStyle w:val="Heading2"/>
      </w:pPr>
      <w:r w:rsidRPr="00804DBB">
        <w:t xml:space="preserve">      </w:t>
      </w:r>
      <w:r w:rsidR="008319B7" w:rsidRPr="00804DBB">
        <w:t>The minutes of a meeting shall include an accurate record of the following:</w:t>
      </w:r>
    </w:p>
    <w:p w14:paraId="717913E2" w14:textId="1CBB640B" w:rsidR="008319B7" w:rsidRPr="00804DBB" w:rsidRDefault="008319B7" w:rsidP="00697E97">
      <w:pPr>
        <w:pStyle w:val="ListParagraph"/>
        <w:numPr>
          <w:ilvl w:val="0"/>
          <w:numId w:val="27"/>
        </w:numPr>
        <w:spacing w:after="120" w:line="240" w:lineRule="auto"/>
        <w:ind w:left="992" w:hanging="425"/>
        <w:rPr>
          <w:rFonts w:asciiTheme="minorHAnsi" w:hAnsiTheme="minorHAnsi" w:cstheme="minorHAnsi"/>
          <w:lang w:bidi="en-US"/>
        </w:rPr>
      </w:pPr>
      <w:r w:rsidRPr="00804DBB">
        <w:rPr>
          <w:rFonts w:asciiTheme="minorHAnsi" w:hAnsiTheme="minorHAnsi" w:cstheme="minorHAnsi"/>
          <w:lang w:bidi="en-US"/>
        </w:rPr>
        <w:t xml:space="preserve">the time and place of the meeting; </w:t>
      </w:r>
    </w:p>
    <w:p w14:paraId="4CFCCA19" w14:textId="4B6315A2" w:rsidR="008319B7" w:rsidRPr="00804DBB" w:rsidRDefault="008319B7" w:rsidP="00697E97">
      <w:pPr>
        <w:pStyle w:val="ListParagraph"/>
        <w:numPr>
          <w:ilvl w:val="0"/>
          <w:numId w:val="27"/>
        </w:numPr>
        <w:spacing w:after="120" w:line="240" w:lineRule="auto"/>
        <w:ind w:left="992" w:hanging="425"/>
        <w:rPr>
          <w:rFonts w:asciiTheme="minorHAnsi" w:hAnsiTheme="minorHAnsi" w:cstheme="minorHAnsi"/>
          <w:lang w:bidi="en-US"/>
        </w:rPr>
      </w:pPr>
      <w:r w:rsidRPr="00804DBB">
        <w:rPr>
          <w:rFonts w:asciiTheme="minorHAnsi" w:hAnsiTheme="minorHAnsi" w:cstheme="minorHAnsi"/>
          <w:lang w:bidi="en-US"/>
        </w:rPr>
        <w:t xml:space="preserve">the names of councillors who are present and the names of councillors who are absent; </w:t>
      </w:r>
    </w:p>
    <w:p w14:paraId="18E20ACF" w14:textId="723DF2C8" w:rsidR="008319B7" w:rsidRPr="00804DBB" w:rsidRDefault="008319B7" w:rsidP="00697E97">
      <w:pPr>
        <w:pStyle w:val="ListParagraph"/>
        <w:numPr>
          <w:ilvl w:val="0"/>
          <w:numId w:val="27"/>
        </w:numPr>
        <w:spacing w:after="120" w:line="240" w:lineRule="auto"/>
        <w:ind w:left="992" w:hanging="425"/>
        <w:rPr>
          <w:rFonts w:asciiTheme="minorHAnsi" w:hAnsiTheme="minorHAnsi" w:cstheme="minorHAnsi"/>
          <w:lang w:bidi="en-US"/>
        </w:rPr>
      </w:pPr>
      <w:r w:rsidRPr="00804DBB">
        <w:rPr>
          <w:rFonts w:asciiTheme="minorHAnsi" w:hAnsiTheme="minorHAnsi" w:cstheme="minorHAnsi"/>
          <w:lang w:bidi="en-US"/>
        </w:rPr>
        <w:t>interests that have been declared by councillors and non-councillors with voting rights;</w:t>
      </w:r>
    </w:p>
    <w:p w14:paraId="32C565FE" w14:textId="57E81927" w:rsidR="008319B7" w:rsidRPr="00804DBB" w:rsidRDefault="008319B7" w:rsidP="00697E97">
      <w:pPr>
        <w:pStyle w:val="ListParagraph"/>
        <w:numPr>
          <w:ilvl w:val="0"/>
          <w:numId w:val="27"/>
        </w:numPr>
        <w:spacing w:after="120" w:line="240" w:lineRule="auto"/>
        <w:ind w:left="992" w:hanging="425"/>
        <w:rPr>
          <w:rFonts w:asciiTheme="minorHAnsi" w:hAnsiTheme="minorHAnsi" w:cstheme="minorHAnsi"/>
          <w:lang w:bidi="en-US"/>
        </w:rPr>
      </w:pPr>
      <w:r w:rsidRPr="00804DBB">
        <w:rPr>
          <w:rFonts w:asciiTheme="minorHAnsi" w:hAnsiTheme="minorHAnsi" w:cstheme="minorHAnsi"/>
          <w:lang w:bidi="en-US"/>
        </w:rPr>
        <w:t>the grant of dispensations (if any) to councillors and non-councillors with voting rights;</w:t>
      </w:r>
    </w:p>
    <w:p w14:paraId="59E67CFD" w14:textId="1E7165C6" w:rsidR="008319B7" w:rsidRPr="00804DBB" w:rsidRDefault="008319B7" w:rsidP="00697E97">
      <w:pPr>
        <w:pStyle w:val="ListParagraph"/>
        <w:numPr>
          <w:ilvl w:val="0"/>
          <w:numId w:val="27"/>
        </w:numPr>
        <w:spacing w:after="120" w:line="240" w:lineRule="auto"/>
        <w:ind w:left="992" w:hanging="425"/>
        <w:rPr>
          <w:rFonts w:asciiTheme="minorHAnsi" w:hAnsiTheme="minorHAnsi" w:cstheme="minorHAnsi"/>
          <w:lang w:bidi="en-US"/>
        </w:rPr>
      </w:pPr>
      <w:r w:rsidRPr="00804DBB">
        <w:rPr>
          <w:rFonts w:asciiTheme="minorHAnsi" w:hAnsiTheme="minorHAnsi" w:cstheme="minorHAnsi"/>
          <w:lang w:bidi="en-US"/>
        </w:rPr>
        <w:t>whether a councillor or non-councillor with voting rights left the meeting when matters that they held interests in were being considered;</w:t>
      </w:r>
    </w:p>
    <w:p w14:paraId="7A55ED31" w14:textId="50AFF2EA" w:rsidR="008319B7" w:rsidRPr="00804DBB" w:rsidRDefault="008319B7" w:rsidP="00697E97">
      <w:pPr>
        <w:pStyle w:val="ListParagraph"/>
        <w:numPr>
          <w:ilvl w:val="0"/>
          <w:numId w:val="27"/>
        </w:numPr>
        <w:spacing w:after="120" w:line="240" w:lineRule="auto"/>
        <w:ind w:left="992" w:hanging="425"/>
        <w:rPr>
          <w:rFonts w:asciiTheme="minorHAnsi" w:hAnsiTheme="minorHAnsi" w:cstheme="minorHAnsi"/>
          <w:lang w:bidi="en-US"/>
        </w:rPr>
      </w:pPr>
      <w:r w:rsidRPr="00804DBB">
        <w:rPr>
          <w:rFonts w:asciiTheme="minorHAnsi" w:hAnsiTheme="minorHAnsi" w:cstheme="minorHAnsi"/>
          <w:lang w:bidi="en-US"/>
        </w:rPr>
        <w:t xml:space="preserve">if there was a public participation session; and </w:t>
      </w:r>
    </w:p>
    <w:p w14:paraId="36A3C50B" w14:textId="028A4948" w:rsidR="008319B7" w:rsidRPr="00804DBB" w:rsidRDefault="008319B7" w:rsidP="00697E97">
      <w:pPr>
        <w:pStyle w:val="ListParagraph"/>
        <w:numPr>
          <w:ilvl w:val="0"/>
          <w:numId w:val="27"/>
        </w:numPr>
        <w:spacing w:after="120" w:line="240" w:lineRule="auto"/>
        <w:ind w:left="992" w:hanging="425"/>
        <w:rPr>
          <w:rFonts w:asciiTheme="minorHAnsi" w:hAnsiTheme="minorHAnsi" w:cstheme="minorHAnsi"/>
          <w:lang w:bidi="en-US"/>
        </w:rPr>
      </w:pPr>
      <w:r w:rsidRPr="00804DBB">
        <w:rPr>
          <w:rFonts w:asciiTheme="minorHAnsi" w:hAnsiTheme="minorHAnsi" w:cstheme="minorHAnsi"/>
          <w:lang w:bidi="en-US"/>
        </w:rPr>
        <w:t>the resolutions made.</w:t>
      </w:r>
    </w:p>
    <w:p w14:paraId="0E2A0C60" w14:textId="3686FC6B" w:rsidR="009F38C9" w:rsidRPr="00804DBB" w:rsidRDefault="009F38C9" w:rsidP="009F38C9">
      <w:pPr>
        <w:pStyle w:val="ListParagraph"/>
        <w:spacing w:after="120" w:line="240" w:lineRule="auto"/>
        <w:ind w:left="992"/>
        <w:rPr>
          <w:rFonts w:asciiTheme="minorHAnsi" w:hAnsiTheme="minorHAnsi" w:cstheme="minorHAnsi"/>
          <w:sz w:val="11"/>
          <w:szCs w:val="11"/>
          <w:lang w:bidi="en-US"/>
        </w:rPr>
      </w:pPr>
    </w:p>
    <w:p w14:paraId="738E70F5" w14:textId="77777777" w:rsidR="00C349A0" w:rsidRPr="00804DBB" w:rsidRDefault="00C349A0" w:rsidP="009F38C9">
      <w:pPr>
        <w:pStyle w:val="ListParagraph"/>
        <w:spacing w:after="120" w:line="240" w:lineRule="auto"/>
        <w:ind w:left="992"/>
        <w:rPr>
          <w:rFonts w:asciiTheme="minorHAnsi" w:hAnsiTheme="minorHAnsi" w:cstheme="minorHAnsi"/>
          <w:sz w:val="11"/>
          <w:szCs w:val="11"/>
          <w:lang w:bidi="en-US"/>
        </w:rPr>
      </w:pPr>
    </w:p>
    <w:p w14:paraId="4A8A0BC8" w14:textId="551E13FE" w:rsidR="009F38C9" w:rsidRPr="00804DBB" w:rsidRDefault="00DC02FC" w:rsidP="00E577C1">
      <w:pPr>
        <w:pStyle w:val="Heading1"/>
      </w:pPr>
      <w:bookmarkStart w:id="22" w:name="_Toc41909186"/>
      <w:bookmarkStart w:id="23" w:name="_Toc41983441"/>
      <w:r w:rsidRPr="00804DBB">
        <w:t>Draft Minutes</w:t>
      </w:r>
      <w:bookmarkEnd w:id="22"/>
      <w:bookmarkEnd w:id="23"/>
    </w:p>
    <w:p w14:paraId="2CF2E44E" w14:textId="6D732440" w:rsidR="009F38C9" w:rsidRPr="00804DBB" w:rsidRDefault="009F38C9" w:rsidP="00E577C1">
      <w:pPr>
        <w:pStyle w:val="Heading2"/>
      </w:pPr>
      <w:r w:rsidRPr="00804DBB">
        <w:t>If the draft minutes of a preceding meeting have been served on councillors with the agenda to attend the meeting at which they are due to be approved for accuracy, they shall be taken as read.</w:t>
      </w:r>
    </w:p>
    <w:p w14:paraId="7D2D5D59" w14:textId="75428A42" w:rsidR="009F38C9" w:rsidRPr="00804DBB" w:rsidRDefault="009F38C9" w:rsidP="00E577C1">
      <w:pPr>
        <w:pStyle w:val="Heading2"/>
      </w:pPr>
      <w:r w:rsidRPr="00804DBB">
        <w:t>There shall be no discussion about the draft minutes of a preceding meeting except in relation to their accuracy. A motion to correct an inaccuracy in the draft minutes shall be moved in accordance with standing order 7.3</w:t>
      </w:r>
    </w:p>
    <w:p w14:paraId="50631771" w14:textId="193227CA" w:rsidR="009F38C9" w:rsidRPr="00804DBB" w:rsidRDefault="009F38C9" w:rsidP="00E577C1">
      <w:pPr>
        <w:pStyle w:val="Heading2"/>
      </w:pPr>
      <w:r w:rsidRPr="00804DBB">
        <w:t xml:space="preserve">The accuracy of draft minutes, including any amendment(s) made to them, shall be confirmed by resolution and shall be signed by the chairman of the meeting and stand as an accurate record of the meeting to which the minutes relate. </w:t>
      </w:r>
    </w:p>
    <w:p w14:paraId="5075A81E" w14:textId="2F4619F4" w:rsidR="009F38C9" w:rsidRPr="00804DBB" w:rsidRDefault="009F38C9" w:rsidP="00E577C1">
      <w:pPr>
        <w:pStyle w:val="Heading2"/>
      </w:pPr>
      <w:r w:rsidRPr="00804DBB">
        <w:t>If the chairman of the meeting does not consider the minutes to be an accurate record of the meeting to which they relate, he shall sign the minutes and include a paragraph in the following terms or to the same effect: “The chairman of this meeting does not believe that the minutes of the meeting of the (   ) held on [date] in respect of (   ) were a correct record but his view was not upheld by the meeting and the minutes are confirmed as an accurate record of the proceedings.”</w:t>
      </w:r>
    </w:p>
    <w:p w14:paraId="78F29ED9" w14:textId="2F5E65A1" w:rsidR="009F38C9" w:rsidRPr="00804DBB" w:rsidRDefault="009F38C9" w:rsidP="00E577C1">
      <w:pPr>
        <w:pStyle w:val="Heading2"/>
      </w:pPr>
      <w:r w:rsidRPr="00804DBB">
        <w:t>If the Council’s gross annual income or expenditure (whichever is higher) does not exceed £25,000, it shall publish draft minutes on a website which is publicly accessible and free of charge not later than one month after the meeting has taken place.</w:t>
      </w:r>
    </w:p>
    <w:p w14:paraId="196214DC" w14:textId="536DAFF9" w:rsidR="009F38C9" w:rsidRPr="00804DBB" w:rsidRDefault="009F38C9" w:rsidP="00E577C1">
      <w:pPr>
        <w:pStyle w:val="Heading2"/>
      </w:pPr>
      <w:r w:rsidRPr="00804DBB">
        <w:t>Subject to the publication of draft minutes in accordance with standing order 7.3 and following a resolution which confirms the accuracy of the minutes of a meeting, the draft minutes or recordings of the meeting for which approved minutes exist shall be destroyed.</w:t>
      </w:r>
    </w:p>
    <w:p w14:paraId="788F3027" w14:textId="691B80B1" w:rsidR="008319B7" w:rsidRPr="00804DBB" w:rsidRDefault="008319B7" w:rsidP="008319B7">
      <w:pPr>
        <w:rPr>
          <w:rFonts w:asciiTheme="minorHAnsi" w:hAnsiTheme="minorHAnsi" w:cstheme="minorHAnsi"/>
          <w:lang w:val="en-GB" w:bidi="en-US"/>
        </w:rPr>
      </w:pPr>
    </w:p>
    <w:p w14:paraId="2D586C28" w14:textId="77777777" w:rsidR="00C349A0" w:rsidRPr="00804DBB" w:rsidRDefault="00C349A0" w:rsidP="008319B7">
      <w:pPr>
        <w:rPr>
          <w:rFonts w:asciiTheme="minorHAnsi" w:hAnsiTheme="minorHAnsi" w:cstheme="minorHAnsi"/>
          <w:lang w:val="en-GB" w:bidi="en-US"/>
        </w:rPr>
      </w:pPr>
    </w:p>
    <w:p w14:paraId="44BAD041" w14:textId="198507DE" w:rsidR="002108EC" w:rsidRPr="00804DBB" w:rsidRDefault="00DC02FC" w:rsidP="00510696">
      <w:pPr>
        <w:pStyle w:val="Subtitle"/>
        <w:rPr>
          <w:rFonts w:cstheme="minorHAnsi"/>
        </w:rPr>
      </w:pPr>
      <w:bookmarkStart w:id="24" w:name="_Toc41909187"/>
      <w:bookmarkStart w:id="25" w:name="_Toc41983442"/>
      <w:r w:rsidRPr="00804DBB">
        <w:rPr>
          <w:rFonts w:cstheme="minorHAnsi"/>
        </w:rPr>
        <w:lastRenderedPageBreak/>
        <w:t>Annual Meeting of the Council</w:t>
      </w:r>
      <w:bookmarkEnd w:id="24"/>
      <w:bookmarkEnd w:id="25"/>
    </w:p>
    <w:p w14:paraId="1F8B8AFE" w14:textId="22F3A155" w:rsidR="001F1DE0" w:rsidRPr="00804DBB" w:rsidRDefault="001F1DE0" w:rsidP="00E577C1">
      <w:pPr>
        <w:pStyle w:val="Heading1"/>
      </w:pPr>
      <w:bookmarkStart w:id="26" w:name="_Toc41983443"/>
      <w:r w:rsidRPr="00804DBB">
        <w:t>Order of Business</w:t>
      </w:r>
      <w:bookmarkEnd w:id="26"/>
    </w:p>
    <w:p w14:paraId="4DD41492" w14:textId="62802A4B" w:rsidR="002108EC" w:rsidRPr="00804DBB" w:rsidRDefault="002108EC" w:rsidP="00E577C1">
      <w:pPr>
        <w:pStyle w:val="Heading2"/>
      </w:pPr>
      <w:r w:rsidRPr="00804DBB">
        <w:t xml:space="preserve">In an election year, the annual meeting of the Council shall be held on or within 14 days following the day on which the </w:t>
      </w:r>
      <w:r w:rsidR="00F46DFB" w:rsidRPr="00804DBB">
        <w:t>Councillors</w:t>
      </w:r>
      <w:r w:rsidRPr="00804DBB">
        <w:t xml:space="preserve"> elected take office.</w:t>
      </w:r>
    </w:p>
    <w:p w14:paraId="5C25FF67" w14:textId="522DEF0B" w:rsidR="002108EC" w:rsidRPr="00804DBB" w:rsidRDefault="0062609C" w:rsidP="00E577C1">
      <w:pPr>
        <w:pStyle w:val="Heading2"/>
      </w:pPr>
      <w:r w:rsidRPr="00804DBB">
        <w:t xml:space="preserve"> </w:t>
      </w:r>
      <w:r w:rsidR="002108EC" w:rsidRPr="00804DBB">
        <w:t>In a year which is not an election year, the annual meeting of the Council shall be held on such day in May as the Council decides.</w:t>
      </w:r>
    </w:p>
    <w:p w14:paraId="38C3EE81" w14:textId="014E9017" w:rsidR="002108EC" w:rsidRPr="00804DBB" w:rsidRDefault="0062609C" w:rsidP="00E577C1">
      <w:pPr>
        <w:pStyle w:val="Heading2"/>
      </w:pPr>
      <w:r w:rsidRPr="00804DBB">
        <w:t xml:space="preserve"> </w:t>
      </w:r>
      <w:r w:rsidR="002108EC" w:rsidRPr="00804DBB">
        <w:t xml:space="preserve">If no other time is fixed, the annual meeting of the Council shall take place at </w:t>
      </w:r>
      <w:r w:rsidR="00884E39">
        <w:t>7</w:t>
      </w:r>
      <w:r w:rsidR="002108EC" w:rsidRPr="00804DBB">
        <w:t>pm.</w:t>
      </w:r>
    </w:p>
    <w:p w14:paraId="4FA1ADC5" w14:textId="7919F972" w:rsidR="002108EC" w:rsidRPr="00804DBB" w:rsidRDefault="002108EC" w:rsidP="00E577C1">
      <w:pPr>
        <w:pStyle w:val="Heading2"/>
      </w:pPr>
      <w:r w:rsidRPr="00804DBB">
        <w:t>In addition to the annual meeting of the Council, at least three other ordinary meetings shall be held in each year on such dates and times as the Council decides.</w:t>
      </w:r>
    </w:p>
    <w:p w14:paraId="08942F6B" w14:textId="52AB43F1" w:rsidR="002108EC" w:rsidRPr="00804DBB" w:rsidRDefault="002108EC" w:rsidP="00E577C1">
      <w:pPr>
        <w:pStyle w:val="Heading2"/>
      </w:pPr>
      <w:r w:rsidRPr="00804DBB">
        <w:t>The first business conducted at the annual meeting of the Council shall be the election of the Chairman and Vice-Chairman (if there is one) of the Council.</w:t>
      </w:r>
    </w:p>
    <w:p w14:paraId="37EBCEF9" w14:textId="54ACBC7D" w:rsidR="002108EC" w:rsidRPr="00804DBB" w:rsidRDefault="002108EC" w:rsidP="00E577C1">
      <w:pPr>
        <w:pStyle w:val="Heading2"/>
      </w:pPr>
      <w:r w:rsidRPr="00804DBB">
        <w:t xml:space="preserve">The Chairman of the Council, unless he has resigned or becomes disqualified, shall continue in office and preside at the annual meeting until his successor is elected at the next annual meeting of the Council. </w:t>
      </w:r>
    </w:p>
    <w:p w14:paraId="6C6FFBA6" w14:textId="70A2CE8B" w:rsidR="002108EC" w:rsidRPr="00804DBB" w:rsidRDefault="0062609C" w:rsidP="00E577C1">
      <w:pPr>
        <w:pStyle w:val="Heading3"/>
      </w:pPr>
      <w:r w:rsidRPr="00804DBB">
        <w:t xml:space="preserve"> </w:t>
      </w:r>
      <w:r w:rsidR="002108EC" w:rsidRPr="00804DBB">
        <w:t>In principle the tenure of the Chairman should be a maximum of 3 years unless no other member of the council wishes to be elected. (This is an informal agreement and cannot be enforced.)</w:t>
      </w:r>
    </w:p>
    <w:p w14:paraId="1F15FD4D" w14:textId="267523F2" w:rsidR="002108EC" w:rsidRPr="00804DBB" w:rsidRDefault="002108EC" w:rsidP="00E577C1">
      <w:pPr>
        <w:pStyle w:val="Heading2"/>
      </w:pPr>
      <w:r w:rsidRPr="00804DBB">
        <w:t>The Vice-Chairman of the Council, if there is one, unless he resigns or becomes disqualified, shall hold office until immediately after the election of the Chairman of the Council at the next annual meeting of the Council.</w:t>
      </w:r>
    </w:p>
    <w:p w14:paraId="29A33F54" w14:textId="68598287" w:rsidR="002108EC" w:rsidRPr="00804DBB" w:rsidRDefault="002108EC" w:rsidP="00E577C1">
      <w:pPr>
        <w:pStyle w:val="Heading2"/>
      </w:pPr>
      <w:r w:rsidRPr="00804DBB">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76C13083" w14:textId="77777777" w:rsidR="002108EC" w:rsidRPr="00804DBB" w:rsidRDefault="002108EC" w:rsidP="00E577C1">
      <w:pPr>
        <w:pStyle w:val="Heading2"/>
      </w:pPr>
      <w:r w:rsidRPr="00804DBB">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6C6EF7DD" w14:textId="77777777" w:rsidR="002108EC" w:rsidRPr="00804DBB" w:rsidRDefault="002108EC" w:rsidP="00E577C1">
      <w:pPr>
        <w:pStyle w:val="Heading3"/>
      </w:pPr>
      <w:r w:rsidRPr="00804DBB">
        <w:t>Following the election of the Chairman of the Council and Vice-Chairman (if there is one) of the Council at the annual meeting, the business shall include:</w:t>
      </w:r>
    </w:p>
    <w:p w14:paraId="7827D73D" w14:textId="6261CB4E" w:rsidR="002108EC" w:rsidRPr="00804DBB" w:rsidRDefault="002108EC" w:rsidP="00697E97">
      <w:pPr>
        <w:widowControl w:val="0"/>
        <w:numPr>
          <w:ilvl w:val="2"/>
          <w:numId w:val="8"/>
        </w:numPr>
        <w:tabs>
          <w:tab w:val="clear" w:pos="2490"/>
          <w:tab w:val="num" w:pos="1134"/>
          <w:tab w:val="num" w:pos="1701"/>
        </w:tabs>
        <w:suppressAutoHyphens/>
        <w:autoSpaceDE w:val="0"/>
        <w:autoSpaceDN w:val="0"/>
        <w:adjustRightInd w:val="0"/>
        <w:spacing w:after="200" w:line="276" w:lineRule="auto"/>
        <w:ind w:left="1134" w:hanging="567"/>
        <w:jc w:val="left"/>
        <w:textAlignment w:val="center"/>
        <w:rPr>
          <w:rFonts w:asciiTheme="minorHAnsi" w:hAnsiTheme="minorHAnsi" w:cstheme="minorHAnsi"/>
          <w:b/>
          <w:color w:val="000000"/>
          <w:szCs w:val="22"/>
          <w:lang w:bidi="en-US"/>
        </w:rPr>
      </w:pPr>
      <w:r w:rsidRPr="00804DBB">
        <w:rPr>
          <w:rFonts w:asciiTheme="minorHAnsi" w:hAnsiTheme="minorHAnsi" w:cstheme="minorHAnsi"/>
          <w:b/>
          <w:color w:val="000000"/>
          <w:szCs w:val="22"/>
          <w:lang w:bidi="en-US"/>
        </w:rPr>
        <w:t xml:space="preserve">In an election year, delivery by the Chairman of the Council and </w:t>
      </w:r>
      <w:r w:rsidR="00F46DFB" w:rsidRPr="00804DBB">
        <w:rPr>
          <w:rFonts w:asciiTheme="minorHAnsi" w:hAnsiTheme="minorHAnsi" w:cstheme="minorHAnsi"/>
          <w:b/>
          <w:color w:val="000000"/>
          <w:szCs w:val="22"/>
          <w:lang w:bidi="en-US"/>
        </w:rPr>
        <w:t>Councillors</w:t>
      </w:r>
      <w:r w:rsidRPr="00804DBB">
        <w:rPr>
          <w:rFonts w:asciiTheme="minorHAnsi" w:hAnsiTheme="minorHAnsi" w:cstheme="minorHAnsi"/>
          <w:b/>
          <w:color w:val="000000"/>
          <w:szCs w:val="22"/>
          <w:lang w:bidi="en-US"/>
        </w:rPr>
        <w:t xml:space="preserve">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2B79260A" w14:textId="77777777" w:rsidR="002108EC" w:rsidRPr="00804DBB" w:rsidRDefault="002108EC" w:rsidP="00AB1C7E">
      <w:pPr>
        <w:widowControl w:val="0"/>
        <w:numPr>
          <w:ilvl w:val="2"/>
          <w:numId w:val="8"/>
        </w:numPr>
        <w:tabs>
          <w:tab w:val="clear" w:pos="2490"/>
          <w:tab w:val="num" w:pos="1134"/>
          <w:tab w:val="num" w:pos="1701"/>
        </w:tabs>
        <w:suppressAutoHyphens/>
        <w:autoSpaceDE w:val="0"/>
        <w:autoSpaceDN w:val="0"/>
        <w:adjustRightInd w:val="0"/>
        <w:spacing w:line="240" w:lineRule="auto"/>
        <w:ind w:left="1134" w:hanging="567"/>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Confirmation of the accuracy of the minutes of the last meeting of the Council;</w:t>
      </w:r>
    </w:p>
    <w:p w14:paraId="61B5103E" w14:textId="77777777" w:rsidR="002108EC" w:rsidRPr="00804DBB" w:rsidRDefault="002108EC" w:rsidP="00AB1C7E">
      <w:pPr>
        <w:widowControl w:val="0"/>
        <w:numPr>
          <w:ilvl w:val="2"/>
          <w:numId w:val="8"/>
        </w:numPr>
        <w:tabs>
          <w:tab w:val="clear" w:pos="2490"/>
          <w:tab w:val="num" w:pos="1134"/>
          <w:tab w:val="num" w:pos="1701"/>
        </w:tabs>
        <w:suppressAutoHyphens/>
        <w:autoSpaceDE w:val="0"/>
        <w:autoSpaceDN w:val="0"/>
        <w:adjustRightInd w:val="0"/>
        <w:spacing w:line="240" w:lineRule="auto"/>
        <w:ind w:left="1134" w:hanging="567"/>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Receipt of the minutes of the last meeting of a committee;</w:t>
      </w:r>
    </w:p>
    <w:p w14:paraId="7A3D06B7" w14:textId="77777777" w:rsidR="002108EC" w:rsidRPr="00804DBB" w:rsidRDefault="002108EC" w:rsidP="00AB1C7E">
      <w:pPr>
        <w:widowControl w:val="0"/>
        <w:numPr>
          <w:ilvl w:val="2"/>
          <w:numId w:val="8"/>
        </w:numPr>
        <w:tabs>
          <w:tab w:val="clear" w:pos="2490"/>
          <w:tab w:val="num" w:pos="1134"/>
          <w:tab w:val="num" w:pos="1701"/>
        </w:tabs>
        <w:suppressAutoHyphens/>
        <w:autoSpaceDE w:val="0"/>
        <w:autoSpaceDN w:val="0"/>
        <w:adjustRightInd w:val="0"/>
        <w:spacing w:line="240" w:lineRule="auto"/>
        <w:ind w:left="1134" w:hanging="567"/>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Consideration of the recommendations made by a committee;</w:t>
      </w:r>
    </w:p>
    <w:p w14:paraId="1237A5C6" w14:textId="77777777" w:rsidR="002108EC" w:rsidRPr="00804DBB" w:rsidRDefault="002108EC" w:rsidP="00AB1C7E">
      <w:pPr>
        <w:widowControl w:val="0"/>
        <w:numPr>
          <w:ilvl w:val="2"/>
          <w:numId w:val="8"/>
        </w:numPr>
        <w:tabs>
          <w:tab w:val="clear" w:pos="2490"/>
          <w:tab w:val="num" w:pos="1134"/>
          <w:tab w:val="num" w:pos="1701"/>
        </w:tabs>
        <w:suppressAutoHyphens/>
        <w:autoSpaceDE w:val="0"/>
        <w:autoSpaceDN w:val="0"/>
        <w:adjustRightInd w:val="0"/>
        <w:spacing w:line="240" w:lineRule="auto"/>
        <w:ind w:left="1134" w:hanging="567"/>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Review of delegation arrangements to committees, sub-committees, staff and other local authorities;</w:t>
      </w:r>
    </w:p>
    <w:p w14:paraId="7BDF6A2D" w14:textId="77777777" w:rsidR="002108EC" w:rsidRPr="00804DBB" w:rsidRDefault="002108EC" w:rsidP="00AB1C7E">
      <w:pPr>
        <w:widowControl w:val="0"/>
        <w:numPr>
          <w:ilvl w:val="2"/>
          <w:numId w:val="8"/>
        </w:numPr>
        <w:tabs>
          <w:tab w:val="clear" w:pos="2490"/>
          <w:tab w:val="num" w:pos="1134"/>
          <w:tab w:val="num" w:pos="1701"/>
        </w:tabs>
        <w:suppressAutoHyphens/>
        <w:autoSpaceDE w:val="0"/>
        <w:autoSpaceDN w:val="0"/>
        <w:adjustRightInd w:val="0"/>
        <w:spacing w:line="240" w:lineRule="auto"/>
        <w:ind w:left="1134" w:hanging="567"/>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Review of the terms of reference for committees;</w:t>
      </w:r>
    </w:p>
    <w:p w14:paraId="44F94AF7" w14:textId="77777777" w:rsidR="002108EC" w:rsidRPr="00804DBB" w:rsidRDefault="002108EC" w:rsidP="00AB1C7E">
      <w:pPr>
        <w:widowControl w:val="0"/>
        <w:numPr>
          <w:ilvl w:val="2"/>
          <w:numId w:val="8"/>
        </w:numPr>
        <w:tabs>
          <w:tab w:val="clear" w:pos="2490"/>
          <w:tab w:val="num" w:pos="1134"/>
          <w:tab w:val="num" w:pos="1701"/>
        </w:tabs>
        <w:suppressAutoHyphens/>
        <w:autoSpaceDE w:val="0"/>
        <w:autoSpaceDN w:val="0"/>
        <w:adjustRightInd w:val="0"/>
        <w:spacing w:line="240" w:lineRule="auto"/>
        <w:ind w:left="1134" w:hanging="567"/>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Appointment of members to existing committees;</w:t>
      </w:r>
    </w:p>
    <w:p w14:paraId="2ABDC112" w14:textId="2769F43F" w:rsidR="002108EC" w:rsidRPr="00804DBB" w:rsidRDefault="002108EC" w:rsidP="00AB1C7E">
      <w:pPr>
        <w:widowControl w:val="0"/>
        <w:numPr>
          <w:ilvl w:val="2"/>
          <w:numId w:val="8"/>
        </w:numPr>
        <w:tabs>
          <w:tab w:val="clear" w:pos="2490"/>
          <w:tab w:val="num" w:pos="1134"/>
          <w:tab w:val="num" w:pos="1701"/>
        </w:tabs>
        <w:suppressAutoHyphens/>
        <w:autoSpaceDE w:val="0"/>
        <w:autoSpaceDN w:val="0"/>
        <w:adjustRightInd w:val="0"/>
        <w:spacing w:line="240" w:lineRule="auto"/>
        <w:ind w:left="1134" w:hanging="567"/>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lastRenderedPageBreak/>
        <w:t xml:space="preserve">Appointment of any new committees </w:t>
      </w:r>
    </w:p>
    <w:p w14:paraId="4CA49320" w14:textId="77777777" w:rsidR="002108EC" w:rsidRPr="00804DBB" w:rsidRDefault="002108EC" w:rsidP="00AB1C7E">
      <w:pPr>
        <w:widowControl w:val="0"/>
        <w:numPr>
          <w:ilvl w:val="2"/>
          <w:numId w:val="8"/>
        </w:numPr>
        <w:tabs>
          <w:tab w:val="clear" w:pos="2490"/>
          <w:tab w:val="num" w:pos="1134"/>
          <w:tab w:val="num" w:pos="1701"/>
        </w:tabs>
        <w:suppressAutoHyphens/>
        <w:autoSpaceDE w:val="0"/>
        <w:autoSpaceDN w:val="0"/>
        <w:adjustRightInd w:val="0"/>
        <w:spacing w:line="240" w:lineRule="auto"/>
        <w:ind w:left="1134" w:hanging="567"/>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Review and adoption of appropriate standing orders and financial regulations;</w:t>
      </w:r>
    </w:p>
    <w:p w14:paraId="68D84D81" w14:textId="77777777" w:rsidR="002108EC" w:rsidRPr="00804DBB" w:rsidRDefault="002108EC" w:rsidP="00AB1C7E">
      <w:pPr>
        <w:widowControl w:val="0"/>
        <w:numPr>
          <w:ilvl w:val="2"/>
          <w:numId w:val="8"/>
        </w:numPr>
        <w:tabs>
          <w:tab w:val="clear" w:pos="2490"/>
          <w:tab w:val="num" w:pos="1134"/>
          <w:tab w:val="num" w:pos="1701"/>
        </w:tabs>
        <w:suppressAutoHyphens/>
        <w:autoSpaceDE w:val="0"/>
        <w:autoSpaceDN w:val="0"/>
        <w:adjustRightInd w:val="0"/>
        <w:spacing w:line="240" w:lineRule="auto"/>
        <w:ind w:left="1134" w:hanging="567"/>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Review of representation on or work with external bodies and arrangements for reporting back;</w:t>
      </w:r>
    </w:p>
    <w:p w14:paraId="4D224646" w14:textId="77777777" w:rsidR="002108EC" w:rsidRPr="00804DBB" w:rsidRDefault="002108EC" w:rsidP="00AB1C7E">
      <w:pPr>
        <w:widowControl w:val="0"/>
        <w:numPr>
          <w:ilvl w:val="2"/>
          <w:numId w:val="8"/>
        </w:numPr>
        <w:tabs>
          <w:tab w:val="clear" w:pos="2490"/>
          <w:tab w:val="num" w:pos="1134"/>
          <w:tab w:val="num" w:pos="1701"/>
        </w:tabs>
        <w:suppressAutoHyphens/>
        <w:autoSpaceDE w:val="0"/>
        <w:autoSpaceDN w:val="0"/>
        <w:adjustRightInd w:val="0"/>
        <w:spacing w:line="240" w:lineRule="auto"/>
        <w:ind w:left="1134" w:hanging="567"/>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In an election year, to make arrangements with a view to the Council becoming eligible to exercise the general power of competence in the future;</w:t>
      </w:r>
    </w:p>
    <w:p w14:paraId="3F113B3E" w14:textId="3EDFFD2C" w:rsidR="00AB1C7E" w:rsidRPr="00804DBB" w:rsidRDefault="002108EC" w:rsidP="00C349A0">
      <w:pPr>
        <w:widowControl w:val="0"/>
        <w:numPr>
          <w:ilvl w:val="2"/>
          <w:numId w:val="8"/>
        </w:numPr>
        <w:tabs>
          <w:tab w:val="clear" w:pos="2490"/>
          <w:tab w:val="num" w:pos="1134"/>
          <w:tab w:val="num" w:pos="1701"/>
        </w:tabs>
        <w:suppressAutoHyphens/>
        <w:autoSpaceDE w:val="0"/>
        <w:autoSpaceDN w:val="0"/>
        <w:adjustRightInd w:val="0"/>
        <w:spacing w:line="240" w:lineRule="auto"/>
        <w:ind w:left="1134" w:hanging="567"/>
        <w:jc w:val="left"/>
        <w:textAlignment w:val="center"/>
        <w:rPr>
          <w:rFonts w:asciiTheme="minorHAnsi" w:hAnsiTheme="minorHAnsi" w:cstheme="minorHAnsi"/>
          <w:b/>
          <w:bCs/>
          <w:color w:val="000000"/>
          <w:szCs w:val="22"/>
          <w:lang w:bidi="en-US"/>
        </w:rPr>
      </w:pPr>
      <w:r w:rsidRPr="00804DBB">
        <w:rPr>
          <w:rFonts w:asciiTheme="minorHAnsi" w:hAnsiTheme="minorHAnsi" w:cstheme="minorHAnsi"/>
          <w:bCs/>
          <w:color w:val="000000"/>
          <w:szCs w:val="22"/>
          <w:lang w:bidi="en-US"/>
        </w:rPr>
        <w:t xml:space="preserve">Determining </w:t>
      </w:r>
      <w:r w:rsidRPr="00804DBB">
        <w:rPr>
          <w:rFonts w:asciiTheme="minorHAnsi" w:hAnsiTheme="minorHAnsi" w:cstheme="minorHAnsi"/>
          <w:color w:val="000000"/>
          <w:szCs w:val="22"/>
          <w:lang w:bidi="en-US"/>
        </w:rPr>
        <w:t xml:space="preserve">the time and place of ordinary meetings of the Council up to and including the next annual meeting of the Council. </w:t>
      </w:r>
      <w:bookmarkStart w:id="27" w:name="_Toc41909188"/>
    </w:p>
    <w:p w14:paraId="320069F6" w14:textId="597DC985" w:rsidR="00C349A0" w:rsidRPr="00804DBB" w:rsidRDefault="00C349A0" w:rsidP="00C349A0">
      <w:pPr>
        <w:widowControl w:val="0"/>
        <w:tabs>
          <w:tab w:val="num" w:pos="1701"/>
        </w:tabs>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p>
    <w:p w14:paraId="49A8D5EC" w14:textId="77777777" w:rsidR="00C349A0" w:rsidRPr="00804DBB" w:rsidRDefault="00C349A0" w:rsidP="00C349A0">
      <w:pPr>
        <w:widowControl w:val="0"/>
        <w:tabs>
          <w:tab w:val="num" w:pos="1701"/>
        </w:tabs>
        <w:suppressAutoHyphens/>
        <w:autoSpaceDE w:val="0"/>
        <w:autoSpaceDN w:val="0"/>
        <w:adjustRightInd w:val="0"/>
        <w:spacing w:line="240" w:lineRule="auto"/>
        <w:ind w:left="1134"/>
        <w:jc w:val="left"/>
        <w:textAlignment w:val="center"/>
        <w:rPr>
          <w:rFonts w:asciiTheme="minorHAnsi" w:hAnsiTheme="minorHAnsi" w:cstheme="minorHAnsi"/>
          <w:b/>
          <w:bCs/>
          <w:color w:val="000000"/>
          <w:szCs w:val="22"/>
          <w:lang w:bidi="en-US"/>
        </w:rPr>
      </w:pPr>
    </w:p>
    <w:p w14:paraId="4E06A967" w14:textId="4088116C" w:rsidR="00294106" w:rsidRPr="00804DBB" w:rsidRDefault="00510696" w:rsidP="00510696">
      <w:pPr>
        <w:pStyle w:val="Subtitle"/>
        <w:rPr>
          <w:rFonts w:cstheme="minorHAnsi"/>
        </w:rPr>
      </w:pPr>
      <w:bookmarkStart w:id="28" w:name="_Toc41983444"/>
      <w:r w:rsidRPr="00804DBB">
        <w:rPr>
          <w:rFonts w:cstheme="minorHAnsi"/>
        </w:rPr>
        <w:t>Officers</w:t>
      </w:r>
      <w:bookmarkEnd w:id="27"/>
      <w:bookmarkEnd w:id="28"/>
    </w:p>
    <w:p w14:paraId="153682DC" w14:textId="26EC284B" w:rsidR="008D50C6" w:rsidRPr="00804DBB" w:rsidRDefault="008D50C6" w:rsidP="00E577C1">
      <w:pPr>
        <w:pStyle w:val="Heading1"/>
      </w:pPr>
      <w:bookmarkStart w:id="29" w:name="_Toc41909189"/>
      <w:bookmarkStart w:id="30" w:name="_Toc41983445"/>
      <w:r w:rsidRPr="00804DBB">
        <w:t xml:space="preserve">The </w:t>
      </w:r>
      <w:r w:rsidR="00510696" w:rsidRPr="00804DBB">
        <w:t>Proper Officer</w:t>
      </w:r>
      <w:bookmarkEnd w:id="29"/>
      <w:bookmarkEnd w:id="30"/>
    </w:p>
    <w:p w14:paraId="709DAFD4" w14:textId="77777777" w:rsidR="00294106" w:rsidRPr="00804DBB" w:rsidRDefault="00294106" w:rsidP="00E577C1">
      <w:pPr>
        <w:pStyle w:val="Heading2"/>
      </w:pPr>
      <w:r w:rsidRPr="00804DBB">
        <w:t xml:space="preserve">The Proper Officer shall be the clerk </w:t>
      </w:r>
    </w:p>
    <w:p w14:paraId="044DC87A" w14:textId="7C3A5881" w:rsidR="00294106" w:rsidRPr="00804DBB" w:rsidRDefault="00294106" w:rsidP="00E577C1">
      <w:pPr>
        <w:pStyle w:val="Heading2"/>
      </w:pPr>
      <w:r w:rsidRPr="00804DBB">
        <w:t>The Proper Officer shall</w:t>
      </w:r>
      <w:r w:rsidR="001F5DA7" w:rsidRPr="00804DBB">
        <w:t xml:space="preserve"> </w:t>
      </w:r>
      <w:r w:rsidR="00804DBB">
        <w:t xml:space="preserve"> </w:t>
      </w:r>
      <w:r w:rsidRPr="00804DBB">
        <w:t>at least three clear days before a meeting of the council, a committee or a sub-committee,</w:t>
      </w:r>
    </w:p>
    <w:p w14:paraId="3710A718" w14:textId="77777777" w:rsidR="00294106" w:rsidRPr="00804DBB" w:rsidRDefault="00294106" w:rsidP="00884E39">
      <w:pPr>
        <w:pStyle w:val="ListParagraph"/>
        <w:numPr>
          <w:ilvl w:val="0"/>
          <w:numId w:val="36"/>
        </w:numPr>
        <w:rPr>
          <w:rFonts w:asciiTheme="minorHAnsi" w:hAnsiTheme="minorHAnsi" w:cstheme="minorHAnsi"/>
          <w:b/>
          <w:bCs/>
        </w:rPr>
      </w:pPr>
      <w:r w:rsidRPr="00804DBB">
        <w:rPr>
          <w:rFonts w:asciiTheme="minorHAnsi" w:hAnsiTheme="minorHAnsi" w:cstheme="minorHAnsi"/>
          <w:b/>
          <w:bCs/>
        </w:rPr>
        <w:t>serve on councillors by delivery or post at their residences or by email authenticated in such manner as the Proper Officer thinks fit, a signed summons confirming the time, place and the agenda (provided the councillor has consented to service by email), and</w:t>
      </w:r>
    </w:p>
    <w:p w14:paraId="14E71518" w14:textId="77777777" w:rsidR="00294106" w:rsidRPr="00804DBB" w:rsidRDefault="00294106" w:rsidP="00884E39">
      <w:pPr>
        <w:pStyle w:val="ListParagraph"/>
        <w:numPr>
          <w:ilvl w:val="0"/>
          <w:numId w:val="36"/>
        </w:numPr>
        <w:rPr>
          <w:rFonts w:asciiTheme="minorHAnsi" w:hAnsiTheme="minorHAnsi" w:cstheme="minorHAnsi"/>
          <w:b/>
          <w:bCs/>
        </w:rPr>
      </w:pPr>
      <w:r w:rsidRPr="00804DBB">
        <w:rPr>
          <w:rFonts w:asciiTheme="minorHAnsi" w:hAnsiTheme="minorHAnsi" w:cstheme="minorHAnsi"/>
          <w:b/>
          <w:bCs/>
        </w:rPr>
        <w:t>Provide, in a conspicuous place, public notice of the time, place and agenda (provided that the public notice with agenda of an extraordinary meeting of the Council convened by councillors is signed by them).</w:t>
      </w:r>
    </w:p>
    <w:p w14:paraId="0020F73D" w14:textId="77777777" w:rsidR="00294106" w:rsidRPr="00804DBB" w:rsidRDefault="00294106" w:rsidP="00884E39">
      <w:pPr>
        <w:pStyle w:val="ListParagraph"/>
        <w:numPr>
          <w:ilvl w:val="0"/>
          <w:numId w:val="37"/>
        </w:numPr>
        <w:rPr>
          <w:rFonts w:asciiTheme="minorHAnsi" w:hAnsiTheme="minorHAnsi" w:cstheme="minorHAnsi"/>
        </w:rPr>
      </w:pPr>
      <w:r w:rsidRPr="00804DBB">
        <w:rPr>
          <w:rFonts w:asciiTheme="minorHAnsi" w:hAnsiTheme="minorHAnsi" w:cstheme="minorHAnsi"/>
        </w:rPr>
        <w:t>See standing order 3(b) for the meaning of clear days for a meeting of a full council and standing order 3(c) for the meaning of clear days for a meeting of a committee;</w:t>
      </w:r>
    </w:p>
    <w:p w14:paraId="0BB99782" w14:textId="61BCE8EC" w:rsidR="00294106" w:rsidRPr="00804DBB" w:rsidRDefault="00294106" w:rsidP="00884E39">
      <w:pPr>
        <w:pStyle w:val="ListParagraph"/>
        <w:numPr>
          <w:ilvl w:val="0"/>
          <w:numId w:val="37"/>
        </w:numPr>
        <w:rPr>
          <w:rFonts w:asciiTheme="minorHAnsi" w:hAnsiTheme="minorHAnsi" w:cstheme="minorHAnsi"/>
        </w:rPr>
      </w:pPr>
      <w:r w:rsidRPr="00804DBB">
        <w:rPr>
          <w:rFonts w:asciiTheme="minorHAnsi" w:hAnsiTheme="minorHAnsi" w:cstheme="minorHAnsi"/>
        </w:rPr>
        <w:t xml:space="preserve">subject to standing order 9, include on the agenda all motions in the order received unless a councillor has given written notice at least (  </w:t>
      </w:r>
      <w:r w:rsidR="00F35E00" w:rsidRPr="00804DBB">
        <w:rPr>
          <w:rFonts w:asciiTheme="minorHAnsi" w:hAnsiTheme="minorHAnsi" w:cstheme="minorHAnsi"/>
        </w:rPr>
        <w:t>5</w:t>
      </w:r>
      <w:r w:rsidRPr="00804DBB">
        <w:rPr>
          <w:rFonts w:asciiTheme="minorHAnsi" w:hAnsiTheme="minorHAnsi" w:cstheme="minorHAnsi"/>
        </w:rPr>
        <w:t>) days before the meeting confirming his withdrawal of it;</w:t>
      </w:r>
    </w:p>
    <w:p w14:paraId="69F6207B" w14:textId="77777777" w:rsidR="00294106" w:rsidRPr="00804DBB" w:rsidRDefault="00294106" w:rsidP="000C264F">
      <w:pPr>
        <w:pStyle w:val="ListParagraph"/>
        <w:numPr>
          <w:ilvl w:val="0"/>
          <w:numId w:val="35"/>
        </w:numPr>
        <w:rPr>
          <w:rFonts w:asciiTheme="minorHAnsi" w:hAnsiTheme="minorHAnsi" w:cstheme="minorHAnsi"/>
          <w:b/>
          <w:bCs/>
        </w:rPr>
      </w:pPr>
      <w:r w:rsidRPr="00804DBB">
        <w:rPr>
          <w:rFonts w:asciiTheme="minorHAnsi" w:hAnsiTheme="minorHAnsi" w:cstheme="minorHAnsi"/>
          <w:b/>
          <w:bCs/>
        </w:rPr>
        <w:t>convene a meeting of the Council for the election of a new Chairman of the Council, occasioned by a casual vacancy in his office;</w:t>
      </w:r>
    </w:p>
    <w:p w14:paraId="2248F720" w14:textId="77777777" w:rsidR="00294106" w:rsidRPr="00884E39" w:rsidRDefault="00294106" w:rsidP="000C264F">
      <w:pPr>
        <w:pStyle w:val="ListParagraph"/>
        <w:numPr>
          <w:ilvl w:val="0"/>
          <w:numId w:val="35"/>
        </w:numPr>
        <w:rPr>
          <w:rFonts w:asciiTheme="minorHAnsi" w:hAnsiTheme="minorHAnsi" w:cstheme="minorHAnsi"/>
        </w:rPr>
      </w:pPr>
      <w:r w:rsidRPr="00884E39">
        <w:rPr>
          <w:rFonts w:asciiTheme="minorHAnsi" w:hAnsiTheme="minorHAnsi" w:cstheme="minorHAnsi"/>
        </w:rPr>
        <w:t>facilitate inspection of the minute book by local government electors;</w:t>
      </w:r>
    </w:p>
    <w:p w14:paraId="643D591F" w14:textId="77777777" w:rsidR="00294106" w:rsidRPr="00884E39" w:rsidRDefault="00294106" w:rsidP="000C264F">
      <w:pPr>
        <w:pStyle w:val="ListParagraph"/>
        <w:numPr>
          <w:ilvl w:val="0"/>
          <w:numId w:val="35"/>
        </w:numPr>
        <w:rPr>
          <w:rFonts w:asciiTheme="minorHAnsi" w:hAnsiTheme="minorHAnsi" w:cstheme="minorHAnsi"/>
        </w:rPr>
      </w:pPr>
      <w:r w:rsidRPr="00884E39">
        <w:rPr>
          <w:rFonts w:asciiTheme="minorHAnsi" w:hAnsiTheme="minorHAnsi" w:cstheme="minorHAnsi"/>
        </w:rPr>
        <w:t>receive and retain copies of byelaws made by other local authorities;</w:t>
      </w:r>
    </w:p>
    <w:p w14:paraId="2090D394" w14:textId="72F7CE49" w:rsidR="00294106" w:rsidRPr="00804DBB" w:rsidRDefault="00294106" w:rsidP="000C264F">
      <w:pPr>
        <w:pStyle w:val="ListParagraph"/>
        <w:numPr>
          <w:ilvl w:val="0"/>
          <w:numId w:val="35"/>
        </w:numPr>
        <w:rPr>
          <w:rFonts w:asciiTheme="minorHAnsi" w:hAnsiTheme="minorHAnsi" w:cstheme="minorHAnsi"/>
        </w:rPr>
      </w:pPr>
      <w:r w:rsidRPr="00804DBB">
        <w:rPr>
          <w:rFonts w:asciiTheme="minorHAnsi" w:hAnsiTheme="minorHAnsi" w:cstheme="minorHAnsi"/>
        </w:rPr>
        <w:t xml:space="preserve">hold acceptance of office forms from </w:t>
      </w:r>
      <w:r w:rsidR="00F46DFB" w:rsidRPr="00804DBB">
        <w:rPr>
          <w:rFonts w:asciiTheme="minorHAnsi" w:hAnsiTheme="minorHAnsi" w:cstheme="minorHAnsi"/>
        </w:rPr>
        <w:t>Councillors</w:t>
      </w:r>
      <w:r w:rsidRPr="00804DBB">
        <w:rPr>
          <w:rFonts w:asciiTheme="minorHAnsi" w:hAnsiTheme="minorHAnsi" w:cstheme="minorHAnsi"/>
        </w:rPr>
        <w:t>;</w:t>
      </w:r>
    </w:p>
    <w:p w14:paraId="6F119C05" w14:textId="0D123053" w:rsidR="00294106" w:rsidRPr="00804DBB" w:rsidRDefault="00294106" w:rsidP="000C264F">
      <w:pPr>
        <w:pStyle w:val="ListParagraph"/>
        <w:numPr>
          <w:ilvl w:val="0"/>
          <w:numId w:val="35"/>
        </w:numPr>
        <w:rPr>
          <w:rFonts w:asciiTheme="minorHAnsi" w:hAnsiTheme="minorHAnsi" w:cstheme="minorHAnsi"/>
        </w:rPr>
      </w:pPr>
      <w:r w:rsidRPr="00804DBB">
        <w:rPr>
          <w:rFonts w:asciiTheme="minorHAnsi" w:hAnsiTheme="minorHAnsi" w:cstheme="minorHAnsi"/>
        </w:rPr>
        <w:t xml:space="preserve">hold a copy of every </w:t>
      </w:r>
      <w:proofErr w:type="spellStart"/>
      <w:r w:rsidR="00F46DFB" w:rsidRPr="00804DBB">
        <w:rPr>
          <w:rFonts w:asciiTheme="minorHAnsi" w:hAnsiTheme="minorHAnsi" w:cstheme="minorHAnsi"/>
        </w:rPr>
        <w:t>councilor’s</w:t>
      </w:r>
      <w:proofErr w:type="spellEnd"/>
      <w:r w:rsidRPr="00804DBB">
        <w:rPr>
          <w:rFonts w:asciiTheme="minorHAnsi" w:hAnsiTheme="minorHAnsi" w:cstheme="minorHAnsi"/>
        </w:rPr>
        <w:t xml:space="preserve"> register of interests;</w:t>
      </w:r>
    </w:p>
    <w:p w14:paraId="119B620E" w14:textId="77777777" w:rsidR="00294106" w:rsidRPr="00804DBB" w:rsidRDefault="00294106" w:rsidP="000C264F">
      <w:pPr>
        <w:pStyle w:val="ListParagraph"/>
        <w:numPr>
          <w:ilvl w:val="0"/>
          <w:numId w:val="35"/>
        </w:numPr>
        <w:rPr>
          <w:rFonts w:asciiTheme="minorHAnsi" w:hAnsiTheme="minorHAnsi" w:cstheme="minorHAnsi"/>
        </w:rPr>
      </w:pPr>
      <w:r w:rsidRPr="00804DBB">
        <w:rPr>
          <w:rFonts w:asciiTheme="minorHAnsi" w:hAnsiTheme="minorHAnsi" w:cstheme="minorHAnsi"/>
        </w:rPr>
        <w:t>assist with responding to requests made under freedom of information legislation and rights exercisable under data protection legislation, in accordance with the Council’s relevant policies and procedures;</w:t>
      </w:r>
    </w:p>
    <w:p w14:paraId="110D7ED7" w14:textId="77777777" w:rsidR="00294106" w:rsidRPr="00804DBB" w:rsidRDefault="00294106" w:rsidP="000C264F">
      <w:pPr>
        <w:pStyle w:val="ListParagraph"/>
        <w:numPr>
          <w:ilvl w:val="0"/>
          <w:numId w:val="35"/>
        </w:numPr>
        <w:rPr>
          <w:rFonts w:asciiTheme="minorHAnsi" w:hAnsiTheme="minorHAnsi" w:cstheme="minorHAnsi"/>
        </w:rPr>
      </w:pPr>
      <w:r w:rsidRPr="00804DBB">
        <w:rPr>
          <w:rFonts w:asciiTheme="minorHAnsi" w:hAnsiTheme="minorHAnsi" w:cstheme="minorHAnsi"/>
        </w:rPr>
        <w:t>liaise, as appropriate, with the Council’s Data Protection Officer;</w:t>
      </w:r>
    </w:p>
    <w:p w14:paraId="4DC7CA15" w14:textId="77777777" w:rsidR="00294106" w:rsidRPr="00804DBB" w:rsidRDefault="00294106" w:rsidP="000C264F">
      <w:pPr>
        <w:pStyle w:val="ListParagraph"/>
        <w:numPr>
          <w:ilvl w:val="0"/>
          <w:numId w:val="35"/>
        </w:numPr>
        <w:rPr>
          <w:rFonts w:asciiTheme="minorHAnsi" w:hAnsiTheme="minorHAnsi" w:cstheme="minorHAnsi"/>
        </w:rPr>
      </w:pPr>
      <w:r w:rsidRPr="00804DBB">
        <w:rPr>
          <w:rFonts w:asciiTheme="minorHAnsi" w:hAnsiTheme="minorHAnsi" w:cstheme="minorHAnsi"/>
        </w:rPr>
        <w:t>receive and send general correspondence and notices on behalf of the Council except where there is a resolution to the contrary;</w:t>
      </w:r>
    </w:p>
    <w:p w14:paraId="04A06884" w14:textId="77777777" w:rsidR="00294106" w:rsidRPr="00804DBB" w:rsidRDefault="00294106" w:rsidP="000C264F">
      <w:pPr>
        <w:pStyle w:val="ListParagraph"/>
        <w:numPr>
          <w:ilvl w:val="0"/>
          <w:numId w:val="35"/>
        </w:numPr>
        <w:rPr>
          <w:rFonts w:asciiTheme="minorHAnsi" w:hAnsiTheme="minorHAnsi" w:cstheme="minorHAnsi"/>
        </w:rPr>
      </w:pPr>
      <w:r w:rsidRPr="00804DBB">
        <w:rPr>
          <w:rFonts w:asciiTheme="minorHAnsi" w:hAnsiTheme="minorHAnsi" w:cstheme="minorHAnsi"/>
        </w:rPr>
        <w:lastRenderedPageBreak/>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6E198DD0" w14:textId="4EC675AA" w:rsidR="00294106" w:rsidRPr="00804DBB" w:rsidRDefault="00294106" w:rsidP="000C264F">
      <w:pPr>
        <w:pStyle w:val="ListParagraph"/>
        <w:numPr>
          <w:ilvl w:val="0"/>
          <w:numId w:val="35"/>
        </w:numPr>
        <w:rPr>
          <w:rFonts w:asciiTheme="minorHAnsi" w:hAnsiTheme="minorHAnsi" w:cstheme="minorHAnsi"/>
        </w:rPr>
      </w:pPr>
      <w:r w:rsidRPr="00804DBB">
        <w:rPr>
          <w:rFonts w:asciiTheme="minorHAnsi" w:hAnsiTheme="minorHAnsi" w:cstheme="minorHAnsi"/>
        </w:rPr>
        <w:t xml:space="preserve">arrange for legal deeds to be executed; </w:t>
      </w:r>
    </w:p>
    <w:p w14:paraId="65625601" w14:textId="77777777" w:rsidR="00294106" w:rsidRPr="00804DBB" w:rsidRDefault="00294106" w:rsidP="000C264F">
      <w:pPr>
        <w:pStyle w:val="ListParagraph"/>
        <w:numPr>
          <w:ilvl w:val="0"/>
          <w:numId w:val="35"/>
        </w:numPr>
        <w:rPr>
          <w:rFonts w:asciiTheme="minorHAnsi" w:hAnsiTheme="minorHAnsi" w:cstheme="minorHAnsi"/>
        </w:rPr>
      </w:pPr>
      <w:r w:rsidRPr="00804DBB">
        <w:rPr>
          <w:rFonts w:asciiTheme="minorHAnsi" w:hAnsiTheme="minorHAnsi" w:cstheme="minorHAnsi"/>
        </w:rPr>
        <w:t>arrange or manage the prompt authorisation, approval, and instruction regarding any payments to be made by the Council in accordance with its financial regulations;</w:t>
      </w:r>
    </w:p>
    <w:p w14:paraId="088A3E81" w14:textId="77777777" w:rsidR="00294106" w:rsidRPr="00804DBB" w:rsidRDefault="00294106" w:rsidP="000C264F">
      <w:pPr>
        <w:pStyle w:val="ListParagraph"/>
        <w:numPr>
          <w:ilvl w:val="0"/>
          <w:numId w:val="35"/>
        </w:numPr>
        <w:rPr>
          <w:rFonts w:asciiTheme="minorHAnsi" w:hAnsiTheme="minorHAnsi" w:cstheme="minorHAnsi"/>
        </w:rPr>
      </w:pPr>
      <w:r w:rsidRPr="00804DBB">
        <w:rPr>
          <w:rFonts w:asciiTheme="minorHAnsi" w:hAnsiTheme="minorHAnsi" w:cstheme="minorHAnsi"/>
        </w:rPr>
        <w:t>record every planning application notified to the Council and the Council’s response to the local planning authority in a book for such purpose;</w:t>
      </w:r>
    </w:p>
    <w:p w14:paraId="3A8CA20C" w14:textId="55291921" w:rsidR="00294106" w:rsidRPr="00804DBB" w:rsidRDefault="00294106" w:rsidP="000C264F">
      <w:pPr>
        <w:pStyle w:val="ListParagraph"/>
        <w:numPr>
          <w:ilvl w:val="0"/>
          <w:numId w:val="35"/>
        </w:numPr>
        <w:rPr>
          <w:rFonts w:asciiTheme="minorHAnsi" w:hAnsiTheme="minorHAnsi" w:cstheme="minorHAnsi"/>
        </w:rPr>
      </w:pPr>
      <w:r w:rsidRPr="00804DBB">
        <w:rPr>
          <w:rFonts w:asciiTheme="minorHAnsi" w:hAnsiTheme="minorHAnsi" w:cstheme="minorHAnsi"/>
        </w:rPr>
        <w:t>refer a</w:t>
      </w:r>
      <w:r w:rsidR="00AB1C7E" w:rsidRPr="00804DBB">
        <w:rPr>
          <w:rFonts w:asciiTheme="minorHAnsi" w:hAnsiTheme="minorHAnsi" w:cstheme="minorHAnsi"/>
        </w:rPr>
        <w:t xml:space="preserve">ll </w:t>
      </w:r>
      <w:r w:rsidRPr="00804DBB">
        <w:rPr>
          <w:rFonts w:asciiTheme="minorHAnsi" w:hAnsiTheme="minorHAnsi" w:cstheme="minorHAnsi"/>
        </w:rPr>
        <w:t xml:space="preserve"> planning application</w:t>
      </w:r>
      <w:r w:rsidR="00AB1C7E" w:rsidRPr="00804DBB">
        <w:rPr>
          <w:rFonts w:asciiTheme="minorHAnsi" w:hAnsiTheme="minorHAnsi" w:cstheme="minorHAnsi"/>
        </w:rPr>
        <w:t xml:space="preserve">s </w:t>
      </w:r>
      <w:r w:rsidRPr="00804DBB">
        <w:rPr>
          <w:rFonts w:asciiTheme="minorHAnsi" w:hAnsiTheme="minorHAnsi" w:cstheme="minorHAnsi"/>
        </w:rPr>
        <w:t xml:space="preserve"> received by the Council </w:t>
      </w:r>
      <w:r w:rsidR="00AB1C7E" w:rsidRPr="00804DBB">
        <w:rPr>
          <w:rFonts w:asciiTheme="minorHAnsi" w:hAnsiTheme="minorHAnsi" w:cstheme="minorHAnsi"/>
        </w:rPr>
        <w:t>to all members via e mail</w:t>
      </w:r>
    </w:p>
    <w:p w14:paraId="60FAF63E" w14:textId="38CED941" w:rsidR="00CB4F68" w:rsidRPr="00804DBB" w:rsidRDefault="00294106" w:rsidP="000C264F">
      <w:pPr>
        <w:pStyle w:val="ListParagraph"/>
        <w:numPr>
          <w:ilvl w:val="0"/>
          <w:numId w:val="35"/>
        </w:numPr>
        <w:rPr>
          <w:rFonts w:asciiTheme="minorHAnsi" w:hAnsiTheme="minorHAnsi" w:cstheme="minorHAnsi"/>
        </w:rPr>
      </w:pPr>
      <w:r w:rsidRPr="00804DBB">
        <w:rPr>
          <w:rFonts w:asciiTheme="minorHAnsi" w:hAnsiTheme="minorHAnsi" w:cstheme="minorHAnsi"/>
        </w:rPr>
        <w:t>manage access to information about the Council via the publication scheme</w:t>
      </w:r>
      <w:bookmarkStart w:id="31" w:name="_Toc357072144"/>
    </w:p>
    <w:p w14:paraId="72715E5D" w14:textId="77777777" w:rsidR="00CB4F68" w:rsidRPr="00804DBB" w:rsidRDefault="00CB4F68" w:rsidP="000C264F">
      <w:pPr>
        <w:rPr>
          <w:rFonts w:asciiTheme="minorHAnsi" w:hAnsiTheme="minorHAnsi" w:cstheme="minorHAnsi"/>
        </w:rPr>
      </w:pPr>
    </w:p>
    <w:p w14:paraId="01345BF2" w14:textId="7CE004BC" w:rsidR="00294106" w:rsidRPr="00804DBB" w:rsidRDefault="003A2745" w:rsidP="00E577C1">
      <w:pPr>
        <w:pStyle w:val="Heading1"/>
      </w:pPr>
      <w:bookmarkStart w:id="32" w:name="_Toc41983446"/>
      <w:bookmarkEnd w:id="31"/>
      <w:r w:rsidRPr="00804DBB">
        <w:t>Responsible Financial Officer</w:t>
      </w:r>
      <w:bookmarkEnd w:id="32"/>
    </w:p>
    <w:p w14:paraId="50B8075D" w14:textId="78C84E18" w:rsidR="00294106" w:rsidRPr="00804DBB" w:rsidRDefault="009F38C9" w:rsidP="00E577C1">
      <w:pPr>
        <w:pStyle w:val="Heading2"/>
      </w:pPr>
      <w:r w:rsidRPr="00804DBB">
        <w:t xml:space="preserve"> </w:t>
      </w:r>
      <w:r w:rsidR="00294106" w:rsidRPr="00804DBB">
        <w:t xml:space="preserve">The Council shall appoint </w:t>
      </w:r>
      <w:r w:rsidR="003A2745" w:rsidRPr="00804DBB">
        <w:t xml:space="preserve">a </w:t>
      </w:r>
      <w:r w:rsidR="00294106" w:rsidRPr="00804DBB">
        <w:t>Responsible Financial Officer.</w:t>
      </w:r>
    </w:p>
    <w:p w14:paraId="3768EBED" w14:textId="603721AB" w:rsidR="003A2745" w:rsidRPr="00804DBB" w:rsidRDefault="003A2745" w:rsidP="00E577C1">
      <w:pPr>
        <w:pStyle w:val="Heading2"/>
      </w:pPr>
      <w:r w:rsidRPr="00804DBB">
        <w:t xml:space="preserve">  In HPCC this will be the Clerk</w:t>
      </w:r>
    </w:p>
    <w:p w14:paraId="47BD0F97" w14:textId="77777777" w:rsidR="009F38C9" w:rsidRPr="00804DBB" w:rsidRDefault="009F38C9" w:rsidP="009F38C9">
      <w:pPr>
        <w:rPr>
          <w:rFonts w:asciiTheme="minorHAnsi" w:hAnsiTheme="minorHAnsi" w:cstheme="minorHAnsi"/>
          <w:lang w:val="en-GB" w:bidi="en-US"/>
        </w:rPr>
      </w:pPr>
    </w:p>
    <w:p w14:paraId="0C0AC637" w14:textId="513F90B9" w:rsidR="00CB4F68" w:rsidRPr="00804DBB" w:rsidRDefault="00510696" w:rsidP="00510696">
      <w:pPr>
        <w:pStyle w:val="Subtitle"/>
        <w:rPr>
          <w:rFonts w:cstheme="minorHAnsi"/>
        </w:rPr>
      </w:pPr>
      <w:bookmarkStart w:id="33" w:name="_Toc41909191"/>
      <w:bookmarkStart w:id="34" w:name="_Toc41983447"/>
      <w:r w:rsidRPr="00804DBB">
        <w:rPr>
          <w:rFonts w:cstheme="minorHAnsi"/>
        </w:rPr>
        <w:t>Other Meetings</w:t>
      </w:r>
      <w:bookmarkEnd w:id="33"/>
      <w:bookmarkEnd w:id="34"/>
    </w:p>
    <w:p w14:paraId="46AF665B" w14:textId="376FDC27" w:rsidR="00510696" w:rsidRPr="00D45DD0" w:rsidRDefault="00510696" w:rsidP="00E577C1">
      <w:pPr>
        <w:pStyle w:val="Heading1"/>
      </w:pPr>
      <w:bookmarkStart w:id="35" w:name="_Toc41909192"/>
      <w:bookmarkStart w:id="36" w:name="_Toc41983448"/>
      <w:r w:rsidRPr="00D45DD0">
        <w:t>Committees and Sub-committees</w:t>
      </w:r>
      <w:bookmarkEnd w:id="35"/>
      <w:bookmarkEnd w:id="36"/>
    </w:p>
    <w:p w14:paraId="536B0F02" w14:textId="77777777" w:rsidR="00C55A8B" w:rsidRPr="00804DBB" w:rsidRDefault="00C55A8B" w:rsidP="00E577C1">
      <w:pPr>
        <w:pStyle w:val="Heading3"/>
      </w:pPr>
      <w:r w:rsidRPr="00804DBB">
        <w:t>The Council at its Annual General Meeting (A.G.M.) shall appoint such committees as it may determine and may at any time appoint such other committees as are necessary to carry out the work of the Council, but, subject to any statutory provision in that behalf:-</w:t>
      </w:r>
    </w:p>
    <w:p w14:paraId="7DFFA305" w14:textId="30D8FA7E" w:rsidR="00C55A8B" w:rsidRPr="00804DBB" w:rsidRDefault="00C55A8B" w:rsidP="00884E39">
      <w:pPr>
        <w:spacing w:line="276" w:lineRule="auto"/>
        <w:ind w:left="851" w:hanging="425"/>
        <w:rPr>
          <w:rFonts w:asciiTheme="minorHAnsi" w:hAnsiTheme="minorHAnsi" w:cstheme="minorHAnsi"/>
        </w:rPr>
      </w:pPr>
      <w:r w:rsidRPr="00804DBB">
        <w:rPr>
          <w:rFonts w:asciiTheme="minorHAnsi" w:hAnsiTheme="minorHAnsi" w:cstheme="minorHAnsi"/>
        </w:rPr>
        <w:t xml:space="preserve">(i) </w:t>
      </w:r>
      <w:r w:rsidRPr="00804DBB">
        <w:rPr>
          <w:rFonts w:asciiTheme="minorHAnsi" w:hAnsiTheme="minorHAnsi" w:cstheme="minorHAnsi"/>
        </w:rPr>
        <w:tab/>
        <w:t>shall determine their terms of reference.</w:t>
      </w:r>
    </w:p>
    <w:p w14:paraId="3E94B842" w14:textId="3BEB76C0" w:rsidR="00C55A8B" w:rsidRPr="00804DBB" w:rsidRDefault="00C55A8B" w:rsidP="00884E39">
      <w:pPr>
        <w:spacing w:line="276" w:lineRule="auto"/>
        <w:ind w:left="851" w:hanging="425"/>
        <w:rPr>
          <w:rFonts w:asciiTheme="minorHAnsi" w:hAnsiTheme="minorHAnsi" w:cstheme="minorHAnsi"/>
        </w:rPr>
      </w:pPr>
      <w:r w:rsidRPr="00804DBB">
        <w:rPr>
          <w:rFonts w:asciiTheme="minorHAnsi" w:hAnsiTheme="minorHAnsi" w:cstheme="minorHAnsi"/>
        </w:rPr>
        <w:t xml:space="preserve">(ii) </w:t>
      </w:r>
      <w:r w:rsidRPr="00804DBB">
        <w:rPr>
          <w:rFonts w:asciiTheme="minorHAnsi" w:hAnsiTheme="minorHAnsi" w:cstheme="minorHAnsi"/>
        </w:rPr>
        <w:tab/>
        <w:t>shall not appoint any member of a committee so as to hold office later than the next A.G.M. of the Council.</w:t>
      </w:r>
    </w:p>
    <w:p w14:paraId="650CDBF4" w14:textId="40A71AA9" w:rsidR="00C55A8B" w:rsidRDefault="00C55A8B" w:rsidP="00884E39">
      <w:pPr>
        <w:spacing w:line="276" w:lineRule="auto"/>
        <w:ind w:left="851" w:hanging="425"/>
        <w:rPr>
          <w:rFonts w:asciiTheme="minorHAnsi" w:hAnsiTheme="minorHAnsi" w:cstheme="minorHAnsi"/>
        </w:rPr>
      </w:pPr>
      <w:r w:rsidRPr="00804DBB">
        <w:rPr>
          <w:rFonts w:asciiTheme="minorHAnsi" w:hAnsiTheme="minorHAnsi" w:cstheme="minorHAnsi"/>
        </w:rPr>
        <w:t xml:space="preserve">(iii) </w:t>
      </w:r>
      <w:r w:rsidRPr="00804DBB">
        <w:rPr>
          <w:rFonts w:asciiTheme="minorHAnsi" w:hAnsiTheme="minorHAnsi" w:cstheme="minorHAnsi"/>
        </w:rPr>
        <w:tab/>
        <w:t>may at any time dissolve or alter the membership of a Committee.</w:t>
      </w:r>
    </w:p>
    <w:p w14:paraId="65B69EB5" w14:textId="77777777" w:rsidR="00884E39" w:rsidRPr="00884E39" w:rsidRDefault="00884E39" w:rsidP="00884E39">
      <w:pPr>
        <w:spacing w:line="276" w:lineRule="auto"/>
        <w:ind w:left="851" w:hanging="425"/>
        <w:rPr>
          <w:rFonts w:asciiTheme="minorHAnsi" w:hAnsiTheme="minorHAnsi" w:cstheme="minorHAnsi"/>
          <w:sz w:val="11"/>
          <w:szCs w:val="11"/>
        </w:rPr>
      </w:pPr>
    </w:p>
    <w:p w14:paraId="2DA22F7D" w14:textId="37DD5232" w:rsidR="00C55A8B" w:rsidRPr="00804DBB" w:rsidRDefault="00C55A8B" w:rsidP="00E577C1">
      <w:pPr>
        <w:pStyle w:val="Heading3"/>
      </w:pPr>
      <w:r w:rsidRPr="00804DBB">
        <w:t xml:space="preserve">The Council shall at each A.G.M. appoint members to serve on the said committees for the ensuing year. In the event of a vacancy occurring in </w:t>
      </w:r>
      <w:proofErr w:type="spellStart"/>
      <w:r w:rsidRPr="00804DBB">
        <w:t>th</w:t>
      </w:r>
      <w:proofErr w:type="spellEnd"/>
      <w:r w:rsidR="00884E39">
        <w:t xml:space="preserve"> </w:t>
      </w:r>
      <w:proofErr w:type="spellStart"/>
      <w:r w:rsidRPr="00804DBB">
        <w:t>emembership</w:t>
      </w:r>
      <w:proofErr w:type="spellEnd"/>
      <w:r w:rsidRPr="00804DBB">
        <w:t xml:space="preserve"> of such a committee by resignation or other cause during the course of the year, an appointment shall be made by the Council to fill the</w:t>
      </w:r>
      <w:r w:rsidR="00804DBB">
        <w:t xml:space="preserve"> </w:t>
      </w:r>
      <w:r w:rsidRPr="00804DBB">
        <w:t>vacancy at the next following meeting of the Council.</w:t>
      </w:r>
    </w:p>
    <w:p w14:paraId="196BEE34" w14:textId="300E7CC5" w:rsidR="00C55A8B" w:rsidRPr="00804DBB" w:rsidRDefault="00C55A8B" w:rsidP="00E577C1">
      <w:pPr>
        <w:pStyle w:val="Heading2"/>
      </w:pPr>
      <w:r w:rsidRPr="00804DBB">
        <w:t>At the A.G.M. of the Council or at the time of the appointment of Committees the Council shall determine the number of members and may include non-councillors on the Committee, unless it is a Committee which regulates and controls the finances of the Council.</w:t>
      </w:r>
    </w:p>
    <w:p w14:paraId="36AB3E2B" w14:textId="14B24898" w:rsidR="00C55A8B" w:rsidRPr="00804DBB" w:rsidRDefault="00C55A8B" w:rsidP="00E577C1">
      <w:pPr>
        <w:pStyle w:val="Heading3"/>
      </w:pPr>
      <w:r w:rsidRPr="00804DBB">
        <w:t>With the exception of those matters dealt with under delegated powers, all decisions made by the Committees are subject to confirmation by the Council.</w:t>
      </w:r>
    </w:p>
    <w:p w14:paraId="79239AB1" w14:textId="78D733A6" w:rsidR="00C55A8B" w:rsidRPr="00804DBB" w:rsidRDefault="00804DBB" w:rsidP="00E577C1">
      <w:pPr>
        <w:pStyle w:val="Heading3"/>
      </w:pPr>
      <w:r>
        <w:t xml:space="preserve"> </w:t>
      </w:r>
      <w:r w:rsidR="00C55A8B" w:rsidRPr="00804DBB">
        <w:t>Every Committee appointed by the Council may, subject to confirmation by the</w:t>
      </w:r>
      <w:r>
        <w:t xml:space="preserve"> </w:t>
      </w:r>
      <w:r w:rsidR="00C55A8B" w:rsidRPr="00804DBB">
        <w:t>Council, appoint sub-committees, working groups and advisory bodies for</w:t>
      </w:r>
      <w:r>
        <w:t xml:space="preserve"> </w:t>
      </w:r>
      <w:r w:rsidR="00C55A8B" w:rsidRPr="00804DBB">
        <w:t>purposes to be specified by the Committee.</w:t>
      </w:r>
    </w:p>
    <w:p w14:paraId="6EEE8CD7" w14:textId="3CD96385" w:rsidR="00C55A8B" w:rsidRPr="00804DBB" w:rsidRDefault="00C55A8B" w:rsidP="00E577C1">
      <w:pPr>
        <w:pStyle w:val="Heading3"/>
      </w:pPr>
      <w:r w:rsidRPr="00804DBB">
        <w:lastRenderedPageBreak/>
        <w:t>Decisions taken by sub-committees, working groups and advisory bodies must</w:t>
      </w:r>
      <w:r w:rsidR="00804DBB">
        <w:t xml:space="preserve"> </w:t>
      </w:r>
      <w:r w:rsidRPr="00804DBB">
        <w:t>be endorsed by their</w:t>
      </w:r>
      <w:r w:rsidR="00D45DD0">
        <w:t xml:space="preserve"> </w:t>
      </w:r>
      <w:r w:rsidRPr="00804DBB">
        <w:t>committees and by the Council unless they have been</w:t>
      </w:r>
      <w:r w:rsidR="00804DBB">
        <w:t xml:space="preserve"> </w:t>
      </w:r>
      <w:r w:rsidRPr="00804DBB">
        <w:t>given delegated powers.</w:t>
      </w:r>
    </w:p>
    <w:p w14:paraId="26A331CD" w14:textId="1C3488A4" w:rsidR="00C55A8B" w:rsidRPr="00804DBB" w:rsidRDefault="00804DBB" w:rsidP="00E577C1">
      <w:pPr>
        <w:pStyle w:val="Heading3"/>
      </w:pPr>
      <w:r>
        <w:t xml:space="preserve"> </w:t>
      </w:r>
      <w:r w:rsidR="00C55A8B" w:rsidRPr="00804DBB">
        <w:t>Standing Order 15 (save for Standing Order 15 (e)) and Standing Order 10 shall</w:t>
      </w:r>
      <w:r>
        <w:t xml:space="preserve"> </w:t>
      </w:r>
      <w:r w:rsidR="00C55A8B" w:rsidRPr="00804DBB">
        <w:t>apply to meetings of</w:t>
      </w:r>
      <w:r w:rsidR="00D45DD0">
        <w:t xml:space="preserve"> </w:t>
      </w:r>
      <w:r w:rsidR="00C55A8B" w:rsidRPr="00804DBB">
        <w:t>Committees, Sub-Committees, Working Groups and</w:t>
      </w:r>
      <w:r>
        <w:t xml:space="preserve"> </w:t>
      </w:r>
      <w:r w:rsidR="00C55A8B" w:rsidRPr="00804DBB">
        <w:t xml:space="preserve">Advisory Bodies. </w:t>
      </w:r>
    </w:p>
    <w:p w14:paraId="5E00DDCD" w14:textId="7797F8E6" w:rsidR="00C55A8B" w:rsidRPr="00804DBB" w:rsidRDefault="00C55A8B" w:rsidP="00E577C1">
      <w:pPr>
        <w:pStyle w:val="Heading3"/>
      </w:pPr>
      <w:r w:rsidRPr="00804DBB">
        <w:t>Unless required otherwise by law, or by a decision of the Council, the quorum</w:t>
      </w:r>
      <w:r w:rsidR="00804DBB">
        <w:t xml:space="preserve"> </w:t>
      </w:r>
      <w:r w:rsidRPr="00804DBB">
        <w:t>for Committees, Sub-Committees, Working Groups and Advisory Bodies is three</w:t>
      </w:r>
      <w:r w:rsidR="00804DBB">
        <w:t xml:space="preserve"> </w:t>
      </w:r>
      <w:r w:rsidRPr="00804DBB">
        <w:t>members.</w:t>
      </w:r>
    </w:p>
    <w:p w14:paraId="149E71BE" w14:textId="2BF25757" w:rsidR="00804DBB" w:rsidRDefault="00804DBB" w:rsidP="00E577C1">
      <w:pPr>
        <w:pStyle w:val="Heading3"/>
      </w:pPr>
      <w:r>
        <w:t xml:space="preserve"> </w:t>
      </w:r>
      <w:r w:rsidR="00C55A8B" w:rsidRPr="00804DBB">
        <w:t>Unless required otherwise by law, or by a decision of the Council, the Chairman</w:t>
      </w:r>
      <w:r>
        <w:t xml:space="preserve"> </w:t>
      </w:r>
      <w:r w:rsidR="00C55A8B" w:rsidRPr="00804DBB">
        <w:t>and Vice-Chairman of each committee shall be the person so appointed by the</w:t>
      </w:r>
      <w:r>
        <w:t xml:space="preserve"> </w:t>
      </w:r>
      <w:r w:rsidR="00C55A8B" w:rsidRPr="00804DBB">
        <w:t xml:space="preserve">Council for the year. </w:t>
      </w:r>
    </w:p>
    <w:p w14:paraId="4E742A1D" w14:textId="17505F68" w:rsidR="00C55A8B" w:rsidRPr="00804DBB" w:rsidRDefault="00C55A8B" w:rsidP="00E577C1">
      <w:pPr>
        <w:pStyle w:val="Heading3"/>
      </w:pPr>
      <w:r w:rsidRPr="00804DBB">
        <w:t>In the absence of the Chairman and Vice Chairman from a</w:t>
      </w:r>
      <w:r w:rsidR="00804DBB">
        <w:t xml:space="preserve"> </w:t>
      </w:r>
      <w:r w:rsidRPr="00804DBB">
        <w:t xml:space="preserve">meeting, a Chairman for the meeting shall </w:t>
      </w:r>
      <w:r w:rsidR="00804DBB">
        <w:t xml:space="preserve">  </w:t>
      </w:r>
      <w:r w:rsidRPr="00804DBB">
        <w:t>be appointed by the members present</w:t>
      </w:r>
      <w:r w:rsidR="00804DBB">
        <w:t xml:space="preserve"> </w:t>
      </w:r>
      <w:r w:rsidRPr="00804DBB">
        <w:t>for the conduct of the meeting.</w:t>
      </w:r>
    </w:p>
    <w:p w14:paraId="079B6955" w14:textId="2DAFDCBE" w:rsidR="00C55A8B" w:rsidRPr="00804DBB" w:rsidRDefault="00C55A8B" w:rsidP="00E577C1">
      <w:pPr>
        <w:pStyle w:val="Heading3"/>
      </w:pPr>
      <w:r w:rsidRPr="00804DBB">
        <w:t>Voting at a meeting of a committee, sub-committee, working group or advisor</w:t>
      </w:r>
      <w:r w:rsidR="00804DBB">
        <w:t xml:space="preserve"> </w:t>
      </w:r>
      <w:r w:rsidRPr="00804DBB">
        <w:t>body shall be</w:t>
      </w:r>
      <w:r w:rsidR="00D45DD0">
        <w:t xml:space="preserve"> </w:t>
      </w:r>
      <w:r w:rsidRPr="00804DBB">
        <w:t>determined by show of hands of the members present and entitled</w:t>
      </w:r>
      <w:r w:rsidR="00804DBB">
        <w:t xml:space="preserve"> </w:t>
      </w:r>
      <w:r w:rsidRPr="00804DBB">
        <w:t>to vote. The Chairman shall have a casting vote.</w:t>
      </w:r>
    </w:p>
    <w:p w14:paraId="474BCCAD" w14:textId="576A8CFE" w:rsidR="00C55A8B" w:rsidRPr="00804DBB" w:rsidRDefault="00C55A8B" w:rsidP="00E577C1">
      <w:pPr>
        <w:pStyle w:val="Heading3"/>
      </w:pPr>
      <w:r w:rsidRPr="00804DBB">
        <w:t>Members can, if they wish, have recorded in the minutes the way in which they</w:t>
      </w:r>
      <w:r w:rsidR="00804DBB">
        <w:t xml:space="preserve"> </w:t>
      </w:r>
      <w:r w:rsidRPr="00804DBB">
        <w:t xml:space="preserve">voted on a particular </w:t>
      </w:r>
      <w:r w:rsidR="00804DBB">
        <w:t xml:space="preserve">  </w:t>
      </w:r>
      <w:r w:rsidRPr="00804DBB">
        <w:t xml:space="preserve">question </w:t>
      </w:r>
    </w:p>
    <w:p w14:paraId="1724BED3" w14:textId="50BCE4FE" w:rsidR="00C55A8B" w:rsidRPr="00804DBB" w:rsidRDefault="00D45DD0" w:rsidP="00E577C1">
      <w:pPr>
        <w:pStyle w:val="Heading3"/>
      </w:pPr>
      <w:r>
        <w:t xml:space="preserve"> </w:t>
      </w:r>
      <w:r w:rsidR="00C55A8B" w:rsidRPr="00804DBB">
        <w:t>The minutes of Committees shall be printed and sent to each member of the</w:t>
      </w:r>
      <w:r w:rsidR="00804DBB">
        <w:t xml:space="preserve"> </w:t>
      </w:r>
      <w:r w:rsidR="00C55A8B" w:rsidRPr="00804DBB">
        <w:t>Council with the summons for the Council Meeting at which they are to be</w:t>
      </w:r>
      <w:r w:rsidR="00804DBB">
        <w:t xml:space="preserve"> </w:t>
      </w:r>
      <w:r w:rsidR="00C55A8B" w:rsidRPr="00804DBB">
        <w:t>presented.</w:t>
      </w:r>
    </w:p>
    <w:p w14:paraId="2903EDF4" w14:textId="52CE5ED7" w:rsidR="00C55A8B" w:rsidRPr="00804DBB" w:rsidRDefault="00C55A8B" w:rsidP="00E577C1">
      <w:pPr>
        <w:pStyle w:val="Heading3"/>
      </w:pPr>
      <w:r w:rsidRPr="00804DBB">
        <w:t>All ordinary meetings of committees, the dates of which shall have been fixed by</w:t>
      </w:r>
      <w:r w:rsidR="00804DBB">
        <w:t xml:space="preserve"> </w:t>
      </w:r>
      <w:r w:rsidRPr="00804DBB">
        <w:t xml:space="preserve">the Council at its </w:t>
      </w:r>
      <w:r w:rsidR="00804DBB">
        <w:t xml:space="preserve"> </w:t>
      </w:r>
      <w:r w:rsidRPr="00804DBB">
        <w:t>A.G.M., shall be summoned by the Town Clerk. All other</w:t>
      </w:r>
      <w:r w:rsidR="00804DBB">
        <w:t xml:space="preserve"> </w:t>
      </w:r>
      <w:r w:rsidRPr="00804DBB">
        <w:t>meetings of committees and of sub-committees, working groups and advisory</w:t>
      </w:r>
      <w:r w:rsidR="00804DBB">
        <w:t xml:space="preserve"> </w:t>
      </w:r>
      <w:r w:rsidRPr="00804DBB">
        <w:t>groups shall be summoned by the  Clerk after consultation with the</w:t>
      </w:r>
      <w:r w:rsidR="00804DBB">
        <w:t xml:space="preserve"> </w:t>
      </w:r>
      <w:r w:rsidRPr="00804DBB">
        <w:t>Chairman thereof. When neither the Chairman nor the Vice-Chairman</w:t>
      </w:r>
      <w:r w:rsidR="00804DBB">
        <w:t xml:space="preserve"> </w:t>
      </w:r>
      <w:r w:rsidRPr="00804DBB">
        <w:t xml:space="preserve">concerned can be consulted, the </w:t>
      </w:r>
      <w:r w:rsidR="00804DBB">
        <w:t xml:space="preserve">Parish </w:t>
      </w:r>
      <w:r w:rsidRPr="00804DBB">
        <w:t xml:space="preserve"> Clerk may convene any meeting for the</w:t>
      </w:r>
      <w:r w:rsidR="00804DBB">
        <w:t xml:space="preserve"> </w:t>
      </w:r>
      <w:r w:rsidRPr="00804DBB">
        <w:t>transaction of urgent business.</w:t>
      </w:r>
    </w:p>
    <w:p w14:paraId="3C6FF34A" w14:textId="7AF36565" w:rsidR="00C55A8B" w:rsidRPr="00804DBB" w:rsidRDefault="00C55A8B" w:rsidP="00E577C1">
      <w:pPr>
        <w:pStyle w:val="Heading3"/>
      </w:pPr>
      <w:r w:rsidRPr="00804DBB">
        <w:t xml:space="preserve">The </w:t>
      </w:r>
      <w:r w:rsidR="00804DBB">
        <w:t xml:space="preserve">Parish </w:t>
      </w:r>
      <w:r w:rsidRPr="00804DBB">
        <w:t>Clerk, on the instruction of the Chairman of a committee or subcommittee may summon a special meeting of such committee or sub-committee</w:t>
      </w:r>
      <w:r w:rsidR="008F7FC6">
        <w:t xml:space="preserve"> </w:t>
      </w:r>
      <w:r w:rsidRPr="00804DBB">
        <w:t>at any time.</w:t>
      </w:r>
    </w:p>
    <w:p w14:paraId="235C6B6A" w14:textId="53FF3C24" w:rsidR="00C55A8B" w:rsidRPr="00804DBB" w:rsidRDefault="00D45DD0" w:rsidP="00E577C1">
      <w:pPr>
        <w:pStyle w:val="Heading3"/>
      </w:pPr>
      <w:r>
        <w:t xml:space="preserve">      </w:t>
      </w:r>
      <w:r w:rsidR="00C55A8B" w:rsidRPr="00804DBB">
        <w:t>Any member of the council may attend any meeting of a committee or subcommittee (except for the Personnel and Appeals Sub-Committees) of which</w:t>
      </w:r>
      <w:r w:rsidR="008F7FC6">
        <w:t xml:space="preserve"> </w:t>
      </w:r>
      <w:r w:rsidR="00C55A8B" w:rsidRPr="00804DBB">
        <w:t xml:space="preserve">he/she is not a </w:t>
      </w:r>
      <w:proofErr w:type="gramStart"/>
      <w:r w:rsidR="00C55A8B" w:rsidRPr="00804DBB">
        <w:t>member, but</w:t>
      </w:r>
      <w:proofErr w:type="gramEnd"/>
      <w:r w:rsidR="00C55A8B" w:rsidRPr="00804DBB">
        <w:t xml:space="preserve"> shall not speak thereat except by the permission of</w:t>
      </w:r>
      <w:r w:rsidR="008F7FC6">
        <w:t xml:space="preserve"> </w:t>
      </w:r>
      <w:r w:rsidR="00C55A8B" w:rsidRPr="00804DBB">
        <w:t>the committee or sub-committee.</w:t>
      </w:r>
    </w:p>
    <w:p w14:paraId="7090041A" w14:textId="3DC954B3" w:rsidR="00C55A8B" w:rsidRPr="00804DBB" w:rsidRDefault="00C55A8B" w:rsidP="00E577C1">
      <w:pPr>
        <w:pStyle w:val="Heading3"/>
      </w:pPr>
      <w:r w:rsidRPr="00804DBB">
        <w:t>A member of the Council who is not a member of a committee or sub-committee</w:t>
      </w:r>
      <w:r w:rsidR="007B6F92">
        <w:t xml:space="preserve"> </w:t>
      </w:r>
      <w:r w:rsidRPr="00804DBB">
        <w:t>at which he/she attends shall not be permitted to vote on any subject before the</w:t>
      </w:r>
      <w:r w:rsidR="007B6F92">
        <w:t xml:space="preserve"> </w:t>
      </w:r>
      <w:r w:rsidRPr="00804DBB">
        <w:t>committee or sub-committee.</w:t>
      </w:r>
    </w:p>
    <w:p w14:paraId="64D8871E" w14:textId="78FCD76E" w:rsidR="00CC497B" w:rsidRDefault="00C55A8B" w:rsidP="00E577C1">
      <w:pPr>
        <w:pStyle w:val="Heading3"/>
      </w:pPr>
      <w:r w:rsidRPr="00804DBB">
        <w:t xml:space="preserve">The </w:t>
      </w:r>
      <w:r w:rsidR="007B6F92">
        <w:t xml:space="preserve">Council Chairman and Vice chairman </w:t>
      </w:r>
      <w:r w:rsidRPr="00804DBB">
        <w:t xml:space="preserve"> shall be ex-officio members of all committees with</w:t>
      </w:r>
      <w:r w:rsidR="007B6F92">
        <w:t xml:space="preserve"> </w:t>
      </w:r>
      <w:r w:rsidRPr="00804DBB">
        <w:t xml:space="preserve">the exception of the Personnel and Appeals Sub-Committees, and the </w:t>
      </w:r>
      <w:r w:rsidR="007B6F92">
        <w:t xml:space="preserve">Chairman </w:t>
      </w:r>
      <w:r w:rsidRPr="00804DBB">
        <w:t>will</w:t>
      </w:r>
      <w:r w:rsidR="007B6F92">
        <w:t xml:space="preserve"> </w:t>
      </w:r>
      <w:r w:rsidRPr="00804DBB">
        <w:t xml:space="preserve">be a member of the Personnel Sub-Committee and the </w:t>
      </w:r>
      <w:r w:rsidR="007B6F92">
        <w:t>Vice chairman</w:t>
      </w:r>
      <w:r w:rsidRPr="00804DBB">
        <w:t xml:space="preserve"> will be a</w:t>
      </w:r>
      <w:r w:rsidR="007B6F92">
        <w:t xml:space="preserve"> </w:t>
      </w:r>
      <w:r w:rsidRPr="00804DBB">
        <w:t>member of the Appeals Sub-Committee but neither shall be a member of both.</w:t>
      </w:r>
    </w:p>
    <w:p w14:paraId="3344EA7E" w14:textId="77777777" w:rsidR="00B40FF6" w:rsidRPr="00B40FF6" w:rsidRDefault="00B40FF6" w:rsidP="00B40FF6">
      <w:pPr>
        <w:rPr>
          <w:lang w:val="en-GB" w:bidi="en-US"/>
        </w:rPr>
      </w:pPr>
    </w:p>
    <w:p w14:paraId="28CE5FF0" w14:textId="25CB9842" w:rsidR="009F38C9" w:rsidRPr="00804DBB" w:rsidRDefault="00CC497B" w:rsidP="00E577C1">
      <w:pPr>
        <w:pStyle w:val="Heading1"/>
      </w:pPr>
      <w:bookmarkStart w:id="37" w:name="_Toc41983449"/>
      <w:r w:rsidRPr="00804DBB">
        <w:t>Extraordinary Meetings of the Council</w:t>
      </w:r>
      <w:bookmarkEnd w:id="37"/>
    </w:p>
    <w:p w14:paraId="10434618" w14:textId="77777777" w:rsidR="009F38C9" w:rsidRPr="00804DBB" w:rsidRDefault="009F38C9" w:rsidP="00E577C1">
      <w:pPr>
        <w:pStyle w:val="Heading2"/>
      </w:pPr>
      <w:r w:rsidRPr="00804DBB">
        <w:t xml:space="preserve">The Chairman of the Council may convene an extraordinary meeting of the Council at any time. </w:t>
      </w:r>
    </w:p>
    <w:p w14:paraId="7FE4BA44" w14:textId="77777777" w:rsidR="009F38C9" w:rsidRPr="00804DBB" w:rsidRDefault="009F38C9" w:rsidP="00E577C1">
      <w:pPr>
        <w:pStyle w:val="Heading2"/>
      </w:pPr>
      <w:r w:rsidRPr="00804DBB">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04CAC1B6" w14:textId="77777777" w:rsidR="009F38C9" w:rsidRPr="00804DBB" w:rsidRDefault="009F38C9" w:rsidP="00E577C1">
      <w:pPr>
        <w:pStyle w:val="Heading2"/>
      </w:pPr>
      <w:r w:rsidRPr="00804DBB">
        <w:lastRenderedPageBreak/>
        <w:t xml:space="preserve">The chairman of a committee [or a sub-committee] may convene an extraordinary meeting of the committee [or the sub-committee] at any time. </w:t>
      </w:r>
    </w:p>
    <w:p w14:paraId="2A42B585" w14:textId="4FC6EE5F" w:rsidR="008319B7" w:rsidRPr="00804DBB" w:rsidRDefault="009F38C9" w:rsidP="00E577C1">
      <w:pPr>
        <w:pStyle w:val="Heading2"/>
      </w:pPr>
      <w:r w:rsidRPr="00804DBB">
        <w:t xml:space="preserve">If the chairman of a committee [or a sub-committee] does not call an extraordinary meeting within 7 days of having been requested to do so by 3  members of the committee [or the sub-committee], any 3members of the committee [or the sub-committee] may convene an extraordinary meeting of the committee [or a sub-committee]. </w:t>
      </w:r>
    </w:p>
    <w:p w14:paraId="1DB394BF" w14:textId="0E9FDAA8" w:rsidR="001413EB" w:rsidRPr="00804DBB" w:rsidRDefault="001413EB" w:rsidP="009E51CF">
      <w:pPr>
        <w:spacing w:line="240" w:lineRule="auto"/>
        <w:rPr>
          <w:rFonts w:asciiTheme="minorHAnsi" w:hAnsiTheme="minorHAnsi" w:cstheme="minorHAnsi"/>
          <w:sz w:val="11"/>
          <w:szCs w:val="11"/>
          <w:lang w:val="en-GB" w:bidi="en-US"/>
        </w:rPr>
      </w:pPr>
    </w:p>
    <w:p w14:paraId="25942385" w14:textId="015966AC" w:rsidR="00510696" w:rsidRPr="00804DBB" w:rsidRDefault="00510696" w:rsidP="00510696">
      <w:pPr>
        <w:pStyle w:val="Subtitle"/>
        <w:rPr>
          <w:rFonts w:cstheme="minorHAnsi"/>
        </w:rPr>
      </w:pPr>
      <w:bookmarkStart w:id="38" w:name="_Toc41909194"/>
      <w:bookmarkStart w:id="39" w:name="_Toc41983450"/>
      <w:r w:rsidRPr="00804DBB">
        <w:rPr>
          <w:rFonts w:cstheme="minorHAnsi"/>
        </w:rPr>
        <w:t>At the Meeting</w:t>
      </w:r>
      <w:bookmarkEnd w:id="38"/>
      <w:bookmarkEnd w:id="39"/>
    </w:p>
    <w:p w14:paraId="3E74DB90" w14:textId="6538A510" w:rsidR="00660FED" w:rsidRPr="00804DBB" w:rsidRDefault="00CC497B" w:rsidP="00E577C1">
      <w:pPr>
        <w:pStyle w:val="Heading1"/>
      </w:pPr>
      <w:bookmarkStart w:id="40" w:name="_Toc41983451"/>
      <w:bookmarkEnd w:id="2"/>
      <w:r w:rsidRPr="00804DBB">
        <w:t>Rules of Debate at Meetings</w:t>
      </w:r>
      <w:bookmarkEnd w:id="40"/>
    </w:p>
    <w:p w14:paraId="24180B51" w14:textId="77777777" w:rsidR="00660FED" w:rsidRPr="00804DBB" w:rsidRDefault="00660FED" w:rsidP="00E577C1">
      <w:pPr>
        <w:pStyle w:val="Heading3"/>
      </w:pPr>
      <w:r w:rsidRPr="00804DBB">
        <w:t>Motions on the agenda shall be considered in the order that they appear unless the order is changed at the discretion of the chairman of the meeting.</w:t>
      </w:r>
    </w:p>
    <w:p w14:paraId="4976DA66" w14:textId="77777777" w:rsidR="00660FED" w:rsidRPr="00804DBB" w:rsidRDefault="00660FED" w:rsidP="00E577C1">
      <w:pPr>
        <w:pStyle w:val="Heading3"/>
      </w:pPr>
      <w:r w:rsidRPr="00804DBB">
        <w:t xml:space="preserve">A motion (including an amendment) shall not be progressed unless it has been moved and seconded. </w:t>
      </w:r>
    </w:p>
    <w:p w14:paraId="6FA548D4" w14:textId="77777777" w:rsidR="00660FED" w:rsidRPr="00804DBB" w:rsidRDefault="00660FED" w:rsidP="00E577C1">
      <w:pPr>
        <w:pStyle w:val="Heading3"/>
      </w:pPr>
      <w:r w:rsidRPr="00804DBB">
        <w:t xml:space="preserve">A motion on the agenda that is not moved by its proposer may be treated by the chairman of the meeting as withdrawn. </w:t>
      </w:r>
    </w:p>
    <w:p w14:paraId="32E7DBB0" w14:textId="77777777" w:rsidR="00660FED" w:rsidRPr="00804DBB" w:rsidRDefault="00660FED" w:rsidP="00E577C1">
      <w:pPr>
        <w:pStyle w:val="Heading3"/>
      </w:pPr>
      <w:r w:rsidRPr="00804DBB">
        <w:t>If a motion (including an amendment) has been seconded, it may be withdrawn by the proposer only with the consent of the seconder and the meeting.</w:t>
      </w:r>
    </w:p>
    <w:p w14:paraId="03E3AD5B" w14:textId="77777777" w:rsidR="00660FED" w:rsidRPr="00804DBB" w:rsidRDefault="00660FED" w:rsidP="00E577C1">
      <w:pPr>
        <w:pStyle w:val="Heading3"/>
      </w:pPr>
      <w:r w:rsidRPr="00804DBB">
        <w:t xml:space="preserve">An amendment is a proposal to remove or add words to a motion. It shall not negate the motion. </w:t>
      </w:r>
    </w:p>
    <w:p w14:paraId="507E3B4C" w14:textId="77777777" w:rsidR="00660FED" w:rsidRPr="00804DBB" w:rsidRDefault="00660FED" w:rsidP="00E577C1">
      <w:pPr>
        <w:pStyle w:val="Heading3"/>
      </w:pPr>
      <w:r w:rsidRPr="00804DBB">
        <w:t>If an amendment to the original motion is carried, the original motion (as amended) becomes the substantive motion upon which further amendment(s) may be moved.</w:t>
      </w:r>
    </w:p>
    <w:p w14:paraId="15B5B824" w14:textId="77777777" w:rsidR="00660FED" w:rsidRPr="00804DBB" w:rsidRDefault="00660FED" w:rsidP="00E577C1">
      <w:pPr>
        <w:pStyle w:val="Heading3"/>
      </w:pPr>
      <w:r w:rsidRPr="00804DBB">
        <w:t xml:space="preserve">An amendment shall not be considered unless early verbal notice of it is given at the meeting and, if requested by the chairman of the meeting, is expressed in writing to the chairman. </w:t>
      </w:r>
    </w:p>
    <w:p w14:paraId="7765F545" w14:textId="77777777" w:rsidR="00660FED" w:rsidRPr="00804DBB" w:rsidRDefault="00660FED" w:rsidP="00E577C1">
      <w:pPr>
        <w:pStyle w:val="Heading3"/>
      </w:pPr>
      <w:r w:rsidRPr="00804DBB">
        <w:t>A councillor may move an amendment to his own motion if agreed by the meeting. If a motion has already been seconded, the amendment shall be with the consent of the seconder and the meeting.</w:t>
      </w:r>
    </w:p>
    <w:p w14:paraId="1D7F611D" w14:textId="77777777" w:rsidR="00660FED" w:rsidRPr="00804DBB" w:rsidRDefault="00660FED" w:rsidP="00E577C1">
      <w:pPr>
        <w:pStyle w:val="Heading3"/>
      </w:pPr>
      <w:r w:rsidRPr="00804DBB">
        <w:t>If there is more than one amendment to an original or substantive motion, the amendments shall be moved in the order directed by the chairman of the meeting.</w:t>
      </w:r>
    </w:p>
    <w:p w14:paraId="3ABD518E" w14:textId="758D5BB9" w:rsidR="00660FED" w:rsidRPr="00804DBB" w:rsidRDefault="00660FED" w:rsidP="00E577C1">
      <w:pPr>
        <w:pStyle w:val="Heading3"/>
      </w:pPr>
      <w:r w:rsidRPr="00804DBB">
        <w:t xml:space="preserve">Subject to standing order 1(k), only one amendment shall be moved and debated at a time, the </w:t>
      </w:r>
      <w:r w:rsidR="00D45DD0">
        <w:t xml:space="preserve"> </w:t>
      </w:r>
      <w:r w:rsidRPr="00804DBB">
        <w:t xml:space="preserve">order of which shall be directed by the chairman of the meeting. </w:t>
      </w:r>
    </w:p>
    <w:p w14:paraId="0BEE7B06" w14:textId="0F3350CB" w:rsidR="00660FED" w:rsidRPr="00804DBB" w:rsidRDefault="00660FED" w:rsidP="00E577C1">
      <w:pPr>
        <w:pStyle w:val="Heading3"/>
      </w:pPr>
      <w:r w:rsidRPr="00804DBB">
        <w:t xml:space="preserve">One or more amendments may be discussed together if the chairman of the meeting considers this </w:t>
      </w:r>
      <w:r w:rsidR="00D45DD0">
        <w:t xml:space="preserve">  </w:t>
      </w:r>
      <w:r w:rsidRPr="00804DBB">
        <w:t>expedient but each amendment shall be voted upon separately.</w:t>
      </w:r>
    </w:p>
    <w:p w14:paraId="56F23EC4" w14:textId="77777777" w:rsidR="00660FED" w:rsidRPr="00804DBB" w:rsidRDefault="00660FED" w:rsidP="00E577C1">
      <w:pPr>
        <w:pStyle w:val="Heading3"/>
      </w:pPr>
      <w:r w:rsidRPr="00804DBB">
        <w:t xml:space="preserve">A councillor may not move more than one amendment to an original or substantive motion. </w:t>
      </w:r>
    </w:p>
    <w:p w14:paraId="265EB7C7" w14:textId="77777777" w:rsidR="00660FED" w:rsidRPr="00804DBB" w:rsidRDefault="00660FED" w:rsidP="00E577C1">
      <w:pPr>
        <w:pStyle w:val="Heading3"/>
      </w:pPr>
      <w:r w:rsidRPr="00804DBB">
        <w:t xml:space="preserve">The mover of an amendment has no right of reply at the end of debate on it. </w:t>
      </w:r>
    </w:p>
    <w:p w14:paraId="1ABD0737" w14:textId="77777777" w:rsidR="00660FED" w:rsidRPr="00804DBB" w:rsidRDefault="00660FED" w:rsidP="00E577C1">
      <w:pPr>
        <w:pStyle w:val="Heading3"/>
      </w:pPr>
      <w:r w:rsidRPr="00804DBB">
        <w:t>Where a series of amendments to an original motion are carried, the mover of the original motion shall have a right of reply either at the end of debate on the first amendment or at the very end of debate on the final substantive motion immediately before it is put to the vote.</w:t>
      </w:r>
    </w:p>
    <w:p w14:paraId="60CA8C1D" w14:textId="64A76D5D" w:rsidR="00660FED" w:rsidRPr="00804DBB" w:rsidRDefault="00660FED" w:rsidP="00E577C1">
      <w:pPr>
        <w:pStyle w:val="Heading3"/>
      </w:pPr>
      <w:r w:rsidRPr="00804DBB">
        <w:t xml:space="preserve">Unless permitted by the chairman of the meeting, a councillor may speak once in the debate on a </w:t>
      </w:r>
      <w:r w:rsidR="00D45DD0">
        <w:t xml:space="preserve">  </w:t>
      </w:r>
      <w:r w:rsidRPr="00804DBB">
        <w:t>motion except:</w:t>
      </w:r>
    </w:p>
    <w:p w14:paraId="556E2B25" w14:textId="77777777" w:rsidR="00660FED" w:rsidRPr="00804DBB" w:rsidRDefault="00660FED" w:rsidP="00697E97">
      <w:pPr>
        <w:pStyle w:val="ListParagraph"/>
        <w:widowControl w:val="0"/>
        <w:numPr>
          <w:ilvl w:val="0"/>
          <w:numId w:val="22"/>
        </w:numPr>
        <w:suppressAutoHyphens/>
        <w:autoSpaceDE w:val="0"/>
        <w:autoSpaceDN w:val="0"/>
        <w:adjustRightInd w:val="0"/>
        <w:spacing w:after="120" w:line="240" w:lineRule="auto"/>
        <w:ind w:left="1134" w:hanging="567"/>
        <w:textAlignment w:val="center"/>
        <w:rPr>
          <w:rFonts w:asciiTheme="minorHAnsi" w:hAnsiTheme="minorHAnsi" w:cstheme="minorHAnsi"/>
          <w:color w:val="000000"/>
          <w:lang w:bidi="en-US"/>
        </w:rPr>
      </w:pPr>
      <w:r w:rsidRPr="00804DBB">
        <w:rPr>
          <w:rFonts w:asciiTheme="minorHAnsi" w:hAnsiTheme="minorHAnsi" w:cstheme="minorHAnsi"/>
          <w:color w:val="000000"/>
          <w:lang w:bidi="en-US"/>
        </w:rPr>
        <w:t xml:space="preserve">to speak on an amendment moved by another councillor; </w:t>
      </w:r>
    </w:p>
    <w:p w14:paraId="7E7A18E2" w14:textId="77777777" w:rsidR="00660FED" w:rsidRPr="00804DBB" w:rsidRDefault="00660FED" w:rsidP="00697E97">
      <w:pPr>
        <w:pStyle w:val="ListParagraph"/>
        <w:widowControl w:val="0"/>
        <w:numPr>
          <w:ilvl w:val="0"/>
          <w:numId w:val="22"/>
        </w:numPr>
        <w:suppressAutoHyphens/>
        <w:autoSpaceDE w:val="0"/>
        <w:autoSpaceDN w:val="0"/>
        <w:adjustRightInd w:val="0"/>
        <w:spacing w:after="120" w:line="240" w:lineRule="auto"/>
        <w:ind w:left="1134" w:hanging="567"/>
        <w:textAlignment w:val="center"/>
        <w:rPr>
          <w:rFonts w:asciiTheme="minorHAnsi" w:hAnsiTheme="minorHAnsi" w:cstheme="minorHAnsi"/>
          <w:color w:val="000000"/>
          <w:lang w:bidi="en-US"/>
        </w:rPr>
      </w:pPr>
      <w:r w:rsidRPr="00804DBB">
        <w:rPr>
          <w:rFonts w:asciiTheme="minorHAnsi" w:hAnsiTheme="minorHAnsi" w:cstheme="minorHAnsi"/>
          <w:color w:val="000000"/>
          <w:lang w:bidi="en-US"/>
        </w:rPr>
        <w:t xml:space="preserve">to move or speak on another amendment if the motion has been amended since he last spoke; </w:t>
      </w:r>
    </w:p>
    <w:p w14:paraId="2D198C44" w14:textId="77777777" w:rsidR="00660FED" w:rsidRPr="00804DBB" w:rsidRDefault="00660FED" w:rsidP="00697E97">
      <w:pPr>
        <w:pStyle w:val="ListParagraph"/>
        <w:widowControl w:val="0"/>
        <w:numPr>
          <w:ilvl w:val="0"/>
          <w:numId w:val="22"/>
        </w:numPr>
        <w:suppressAutoHyphens/>
        <w:autoSpaceDE w:val="0"/>
        <w:autoSpaceDN w:val="0"/>
        <w:adjustRightInd w:val="0"/>
        <w:spacing w:after="120" w:line="240" w:lineRule="auto"/>
        <w:ind w:left="1134" w:hanging="567"/>
        <w:textAlignment w:val="center"/>
        <w:rPr>
          <w:rFonts w:asciiTheme="minorHAnsi" w:hAnsiTheme="minorHAnsi" w:cstheme="minorHAnsi"/>
          <w:color w:val="000000"/>
          <w:lang w:bidi="en-US"/>
        </w:rPr>
      </w:pPr>
      <w:r w:rsidRPr="00804DBB">
        <w:rPr>
          <w:rFonts w:asciiTheme="minorHAnsi" w:hAnsiTheme="minorHAnsi" w:cstheme="minorHAnsi"/>
          <w:color w:val="000000"/>
          <w:lang w:bidi="en-US"/>
        </w:rPr>
        <w:lastRenderedPageBreak/>
        <w:t xml:space="preserve">to make a point of order; </w:t>
      </w:r>
    </w:p>
    <w:p w14:paraId="4826D16A" w14:textId="77777777" w:rsidR="00660FED" w:rsidRPr="00804DBB" w:rsidRDefault="00660FED" w:rsidP="00697E97">
      <w:pPr>
        <w:pStyle w:val="ListParagraph"/>
        <w:widowControl w:val="0"/>
        <w:numPr>
          <w:ilvl w:val="0"/>
          <w:numId w:val="22"/>
        </w:numPr>
        <w:suppressAutoHyphens/>
        <w:autoSpaceDE w:val="0"/>
        <w:autoSpaceDN w:val="0"/>
        <w:adjustRightInd w:val="0"/>
        <w:spacing w:after="120" w:line="240" w:lineRule="auto"/>
        <w:ind w:left="1134" w:hanging="567"/>
        <w:textAlignment w:val="center"/>
        <w:rPr>
          <w:rFonts w:asciiTheme="minorHAnsi" w:hAnsiTheme="minorHAnsi" w:cstheme="minorHAnsi"/>
          <w:color w:val="000000"/>
          <w:lang w:bidi="en-US"/>
        </w:rPr>
      </w:pPr>
      <w:r w:rsidRPr="00804DBB">
        <w:rPr>
          <w:rFonts w:asciiTheme="minorHAnsi" w:hAnsiTheme="minorHAnsi" w:cstheme="minorHAnsi"/>
          <w:color w:val="000000"/>
          <w:lang w:bidi="en-US"/>
        </w:rPr>
        <w:t xml:space="preserve">to give a personal explanation; or </w:t>
      </w:r>
    </w:p>
    <w:p w14:paraId="143C98A4" w14:textId="77777777" w:rsidR="00660FED" w:rsidRPr="00804DBB" w:rsidRDefault="00660FED" w:rsidP="00697E97">
      <w:pPr>
        <w:pStyle w:val="ListParagraph"/>
        <w:widowControl w:val="0"/>
        <w:numPr>
          <w:ilvl w:val="0"/>
          <w:numId w:val="22"/>
        </w:numPr>
        <w:suppressAutoHyphens/>
        <w:autoSpaceDE w:val="0"/>
        <w:autoSpaceDN w:val="0"/>
        <w:adjustRightInd w:val="0"/>
        <w:spacing w:after="120" w:line="240" w:lineRule="auto"/>
        <w:ind w:left="1134" w:hanging="567"/>
        <w:textAlignment w:val="center"/>
        <w:rPr>
          <w:rFonts w:asciiTheme="minorHAnsi" w:hAnsiTheme="minorHAnsi" w:cstheme="minorHAnsi"/>
          <w:color w:val="000000"/>
          <w:lang w:bidi="en-US"/>
        </w:rPr>
      </w:pPr>
      <w:r w:rsidRPr="00804DBB">
        <w:rPr>
          <w:rFonts w:asciiTheme="minorHAnsi" w:hAnsiTheme="minorHAnsi" w:cstheme="minorHAnsi"/>
          <w:color w:val="000000"/>
          <w:lang w:bidi="en-US"/>
        </w:rPr>
        <w:t>to exercise a right of reply.</w:t>
      </w:r>
    </w:p>
    <w:p w14:paraId="73B889D7" w14:textId="77777777" w:rsidR="00660FED" w:rsidRPr="00804DBB" w:rsidRDefault="00660FED" w:rsidP="00E577C1">
      <w:pPr>
        <w:pStyle w:val="Heading3"/>
      </w:pPr>
      <w:r w:rsidRPr="00804DBB">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98CFB23" w14:textId="77777777" w:rsidR="00660FED" w:rsidRPr="00804DBB" w:rsidRDefault="00660FED" w:rsidP="00E577C1">
      <w:pPr>
        <w:pStyle w:val="Heading3"/>
      </w:pPr>
      <w:r w:rsidRPr="00804DBB">
        <w:t xml:space="preserve">A point of order shall be decided by the chairman of the meeting and his decision shall be final. </w:t>
      </w:r>
    </w:p>
    <w:p w14:paraId="008B3547" w14:textId="77777777" w:rsidR="00660FED" w:rsidRPr="00804DBB" w:rsidRDefault="00660FED" w:rsidP="00E577C1">
      <w:pPr>
        <w:pStyle w:val="Heading3"/>
      </w:pPr>
      <w:r w:rsidRPr="00804DBB">
        <w:t xml:space="preserve">When a motion is under debate, no other motion shall be moved except: </w:t>
      </w:r>
    </w:p>
    <w:p w14:paraId="778783CF" w14:textId="77777777" w:rsidR="00660FED" w:rsidRPr="00804DBB" w:rsidRDefault="00660FED" w:rsidP="00697E97">
      <w:pPr>
        <w:widowControl w:val="0"/>
        <w:numPr>
          <w:ilvl w:val="0"/>
          <w:numId w:val="10"/>
        </w:numPr>
        <w:tabs>
          <w:tab w:val="clear" w:pos="1701"/>
          <w:tab w:val="num" w:pos="1134"/>
        </w:tabs>
        <w:suppressAutoHyphens/>
        <w:autoSpaceDE w:val="0"/>
        <w:autoSpaceDN w:val="0"/>
        <w:adjustRightInd w:val="0"/>
        <w:spacing w:after="12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amend the motion;</w:t>
      </w:r>
    </w:p>
    <w:p w14:paraId="24D8A40C" w14:textId="77777777" w:rsidR="00660FED" w:rsidRPr="00804DBB" w:rsidRDefault="00660FED" w:rsidP="00697E97">
      <w:pPr>
        <w:widowControl w:val="0"/>
        <w:numPr>
          <w:ilvl w:val="0"/>
          <w:numId w:val="10"/>
        </w:numPr>
        <w:tabs>
          <w:tab w:val="clear" w:pos="1701"/>
          <w:tab w:val="num" w:pos="1134"/>
        </w:tabs>
        <w:suppressAutoHyphens/>
        <w:autoSpaceDE w:val="0"/>
        <w:autoSpaceDN w:val="0"/>
        <w:adjustRightInd w:val="0"/>
        <w:spacing w:after="12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proceed to the next business;</w:t>
      </w:r>
    </w:p>
    <w:p w14:paraId="261A2B84" w14:textId="77777777" w:rsidR="00660FED" w:rsidRPr="00804DBB" w:rsidRDefault="00660FED" w:rsidP="00697E97">
      <w:pPr>
        <w:widowControl w:val="0"/>
        <w:numPr>
          <w:ilvl w:val="0"/>
          <w:numId w:val="10"/>
        </w:numPr>
        <w:tabs>
          <w:tab w:val="clear" w:pos="1701"/>
          <w:tab w:val="num" w:pos="1134"/>
        </w:tabs>
        <w:suppressAutoHyphens/>
        <w:autoSpaceDE w:val="0"/>
        <w:autoSpaceDN w:val="0"/>
        <w:adjustRightInd w:val="0"/>
        <w:spacing w:after="12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adjourn the debate;</w:t>
      </w:r>
    </w:p>
    <w:p w14:paraId="5504218C" w14:textId="77777777" w:rsidR="00660FED" w:rsidRPr="00804DBB" w:rsidRDefault="00660FED" w:rsidP="00697E97">
      <w:pPr>
        <w:widowControl w:val="0"/>
        <w:numPr>
          <w:ilvl w:val="0"/>
          <w:numId w:val="10"/>
        </w:numPr>
        <w:tabs>
          <w:tab w:val="clear" w:pos="1701"/>
          <w:tab w:val="num" w:pos="1134"/>
        </w:tabs>
        <w:suppressAutoHyphens/>
        <w:autoSpaceDE w:val="0"/>
        <w:autoSpaceDN w:val="0"/>
        <w:adjustRightInd w:val="0"/>
        <w:spacing w:after="12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put the motion to a vote;</w:t>
      </w:r>
    </w:p>
    <w:p w14:paraId="1A87D359" w14:textId="77777777" w:rsidR="00660FED" w:rsidRPr="00804DBB" w:rsidRDefault="00660FED" w:rsidP="00697E97">
      <w:pPr>
        <w:widowControl w:val="0"/>
        <w:numPr>
          <w:ilvl w:val="0"/>
          <w:numId w:val="10"/>
        </w:numPr>
        <w:tabs>
          <w:tab w:val="clear" w:pos="1701"/>
          <w:tab w:val="num" w:pos="1134"/>
        </w:tabs>
        <w:suppressAutoHyphens/>
        <w:autoSpaceDE w:val="0"/>
        <w:autoSpaceDN w:val="0"/>
        <w:adjustRightInd w:val="0"/>
        <w:spacing w:after="12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ask a person to be no longer heard or to leave the meeting;</w:t>
      </w:r>
    </w:p>
    <w:p w14:paraId="67C3CEDA" w14:textId="77777777" w:rsidR="00660FED" w:rsidRPr="00804DBB" w:rsidRDefault="00660FED" w:rsidP="00697E97">
      <w:pPr>
        <w:widowControl w:val="0"/>
        <w:numPr>
          <w:ilvl w:val="0"/>
          <w:numId w:val="10"/>
        </w:numPr>
        <w:tabs>
          <w:tab w:val="clear" w:pos="1701"/>
          <w:tab w:val="num" w:pos="1134"/>
        </w:tabs>
        <w:suppressAutoHyphens/>
        <w:autoSpaceDE w:val="0"/>
        <w:autoSpaceDN w:val="0"/>
        <w:adjustRightInd w:val="0"/>
        <w:spacing w:after="12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to refer a motion to a committee or sub-committee for consideration; </w:t>
      </w:r>
    </w:p>
    <w:p w14:paraId="5DE37303" w14:textId="77777777" w:rsidR="00660FED" w:rsidRPr="00804DBB" w:rsidRDefault="00660FED" w:rsidP="00697E97">
      <w:pPr>
        <w:widowControl w:val="0"/>
        <w:numPr>
          <w:ilvl w:val="0"/>
          <w:numId w:val="10"/>
        </w:numPr>
        <w:tabs>
          <w:tab w:val="clear" w:pos="1701"/>
          <w:tab w:val="num" w:pos="1134"/>
        </w:tabs>
        <w:suppressAutoHyphens/>
        <w:autoSpaceDE w:val="0"/>
        <w:autoSpaceDN w:val="0"/>
        <w:adjustRightInd w:val="0"/>
        <w:spacing w:after="12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exclude the public and press;</w:t>
      </w:r>
    </w:p>
    <w:p w14:paraId="79C0108E" w14:textId="77777777" w:rsidR="00660FED" w:rsidRPr="00804DBB" w:rsidRDefault="00660FED" w:rsidP="00697E97">
      <w:pPr>
        <w:widowControl w:val="0"/>
        <w:numPr>
          <w:ilvl w:val="0"/>
          <w:numId w:val="10"/>
        </w:numPr>
        <w:tabs>
          <w:tab w:val="clear" w:pos="1701"/>
          <w:tab w:val="num" w:pos="1134"/>
        </w:tabs>
        <w:suppressAutoHyphens/>
        <w:autoSpaceDE w:val="0"/>
        <w:autoSpaceDN w:val="0"/>
        <w:adjustRightInd w:val="0"/>
        <w:spacing w:after="12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adjourn the meeting; or</w:t>
      </w:r>
    </w:p>
    <w:p w14:paraId="584808F4" w14:textId="77777777" w:rsidR="00660FED" w:rsidRPr="00804DBB" w:rsidRDefault="00660FED" w:rsidP="00697E97">
      <w:pPr>
        <w:widowControl w:val="0"/>
        <w:numPr>
          <w:ilvl w:val="0"/>
          <w:numId w:val="10"/>
        </w:numPr>
        <w:tabs>
          <w:tab w:val="clear" w:pos="1701"/>
          <w:tab w:val="num" w:pos="1134"/>
        </w:tabs>
        <w:suppressAutoHyphens/>
        <w:autoSpaceDE w:val="0"/>
        <w:autoSpaceDN w:val="0"/>
        <w:adjustRightInd w:val="0"/>
        <w:spacing w:after="12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suspend particular standing order(s) excepting those which reflect mandatory statutory or legal requirements.</w:t>
      </w:r>
    </w:p>
    <w:p w14:paraId="5E8C4BBC" w14:textId="77777777" w:rsidR="00660FED" w:rsidRPr="00804DBB" w:rsidRDefault="00660FED" w:rsidP="00E577C1">
      <w:pPr>
        <w:pStyle w:val="Heading3"/>
      </w:pPr>
      <w:r w:rsidRPr="00804DBB">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6E2341C" w14:textId="5DC4771A" w:rsidR="009F38C9" w:rsidRPr="00804DBB" w:rsidRDefault="00660FED" w:rsidP="00E577C1">
      <w:pPr>
        <w:pStyle w:val="Heading3"/>
      </w:pPr>
      <w:r w:rsidRPr="00804DBB">
        <w:t>Excluding motions moved under standing order 1(r), the contributions or speeches by a councillor shall relate only to the motion under discussion and shall not exceed (   ) minutes without the consent of the chairman of the meeting.</w:t>
      </w:r>
    </w:p>
    <w:p w14:paraId="5519F723" w14:textId="77777777" w:rsidR="00510696" w:rsidRPr="00804DBB" w:rsidRDefault="00510696" w:rsidP="009E51CF">
      <w:pPr>
        <w:spacing w:line="240" w:lineRule="auto"/>
        <w:rPr>
          <w:rFonts w:asciiTheme="minorHAnsi" w:hAnsiTheme="minorHAnsi" w:cstheme="minorHAnsi"/>
          <w:sz w:val="11"/>
          <w:szCs w:val="11"/>
          <w:lang w:val="en-GB" w:bidi="en-US"/>
        </w:rPr>
      </w:pPr>
    </w:p>
    <w:p w14:paraId="65E7BDC0" w14:textId="2DEF6835" w:rsidR="00660FED" w:rsidRPr="00804DBB" w:rsidRDefault="00CC497B" w:rsidP="00E577C1">
      <w:pPr>
        <w:pStyle w:val="Heading1"/>
      </w:pPr>
      <w:bookmarkStart w:id="41" w:name="_Toc41983452"/>
      <w:r w:rsidRPr="00804DBB">
        <w:t>Disorderly Conduct at Meetings</w:t>
      </w:r>
      <w:bookmarkEnd w:id="41"/>
    </w:p>
    <w:p w14:paraId="06676AE9" w14:textId="77777777" w:rsidR="00660FED" w:rsidRPr="00804DBB" w:rsidRDefault="00660FED" w:rsidP="00E577C1">
      <w:pPr>
        <w:pStyle w:val="Heading3"/>
      </w:pPr>
      <w:r w:rsidRPr="00804DBB">
        <w:t>No person shall obstruct the transaction of business at a meeting or behave offensively or improperly. If this standing order is ignored, the chairman of the meeting shall request such person(s) to moderate or improve their conduct.</w:t>
      </w:r>
    </w:p>
    <w:p w14:paraId="487D1F4C" w14:textId="77777777" w:rsidR="00660FED" w:rsidRPr="00804DBB" w:rsidRDefault="00660FED" w:rsidP="00E577C1">
      <w:pPr>
        <w:pStyle w:val="Heading3"/>
      </w:pPr>
      <w:r w:rsidRPr="00804DBB">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373C1A5E" w14:textId="602AE516" w:rsidR="00660FED" w:rsidRPr="00804DBB" w:rsidRDefault="00660FED" w:rsidP="00E577C1">
      <w:pPr>
        <w:pStyle w:val="Heading3"/>
      </w:pPr>
      <w:r w:rsidRPr="00804DBB">
        <w:t>If a resolution made under standing order 2(b) is ignored, the chairman of the meeting may take further reasonable steps to restore order or to progress the meeting. This may include temporarily suspending or closing the meeting.</w:t>
      </w:r>
      <w:bookmarkStart w:id="42" w:name="_Toc357783750"/>
      <w:bookmarkStart w:id="43" w:name="_Toc357784083"/>
      <w:bookmarkStart w:id="44" w:name="_Toc358979789"/>
      <w:bookmarkStart w:id="45" w:name="_Toc358979841"/>
      <w:bookmarkStart w:id="46" w:name="_Toc359318557"/>
      <w:bookmarkStart w:id="47" w:name="_Toc359319488"/>
      <w:bookmarkStart w:id="48" w:name="_Toc359319640"/>
      <w:bookmarkStart w:id="49" w:name="_Toc359334505"/>
      <w:bookmarkStart w:id="50" w:name="_Toc359334784"/>
      <w:bookmarkStart w:id="51" w:name="_Toc359336486"/>
      <w:bookmarkStart w:id="52" w:name="_Toc357072132"/>
      <w:bookmarkEnd w:id="42"/>
      <w:bookmarkEnd w:id="43"/>
      <w:bookmarkEnd w:id="44"/>
      <w:bookmarkEnd w:id="45"/>
      <w:bookmarkEnd w:id="46"/>
      <w:bookmarkEnd w:id="47"/>
      <w:bookmarkEnd w:id="48"/>
      <w:bookmarkEnd w:id="49"/>
      <w:bookmarkEnd w:id="50"/>
      <w:bookmarkEnd w:id="51"/>
    </w:p>
    <w:p w14:paraId="68A361FE" w14:textId="77777777" w:rsidR="00510696" w:rsidRPr="00804DBB" w:rsidRDefault="00510696" w:rsidP="009E51CF">
      <w:pPr>
        <w:spacing w:line="240" w:lineRule="auto"/>
        <w:rPr>
          <w:rFonts w:asciiTheme="minorHAnsi" w:hAnsiTheme="minorHAnsi" w:cstheme="minorHAnsi"/>
          <w:sz w:val="11"/>
          <w:szCs w:val="11"/>
          <w:lang w:val="en-GB" w:bidi="en-US"/>
        </w:rPr>
      </w:pPr>
    </w:p>
    <w:p w14:paraId="16341FF5" w14:textId="3CE5C74B" w:rsidR="00660FED" w:rsidRPr="00804DBB" w:rsidRDefault="00CC497B" w:rsidP="00E577C1">
      <w:pPr>
        <w:pStyle w:val="Heading1"/>
      </w:pPr>
      <w:bookmarkStart w:id="53" w:name="_Toc41983453"/>
      <w:bookmarkEnd w:id="52"/>
      <w:r w:rsidRPr="00804DBB">
        <w:lastRenderedPageBreak/>
        <w:t>Previous Resolutions</w:t>
      </w:r>
      <w:bookmarkEnd w:id="53"/>
    </w:p>
    <w:p w14:paraId="68BAB1C0" w14:textId="52E43620" w:rsidR="00660FED" w:rsidRPr="00804DBB" w:rsidRDefault="00660FED" w:rsidP="00E577C1">
      <w:pPr>
        <w:pStyle w:val="Heading3"/>
      </w:pPr>
      <w:r w:rsidRPr="00804DBB">
        <w:t xml:space="preserve">A resolution shall not be reversed within six months except either by a special motion, which requires written notice by at least </w:t>
      </w:r>
      <w:r w:rsidR="00C760FA" w:rsidRPr="00804DBB">
        <w:t xml:space="preserve">3 </w:t>
      </w:r>
      <w:r w:rsidRPr="00804DBB">
        <w:t>councillors to be given to the Proper Officer in accordance with standing order 9, or by a motion moved in pursuance of the recommendation of a committee or a sub-committee.</w:t>
      </w:r>
    </w:p>
    <w:p w14:paraId="16106A10" w14:textId="48527117" w:rsidR="00510696" w:rsidRPr="00D1475D" w:rsidRDefault="00660FED" w:rsidP="00E577C1">
      <w:pPr>
        <w:pStyle w:val="Heading3"/>
      </w:pPr>
      <w:r w:rsidRPr="00804DBB">
        <w:t>When a motion moved pursuant to standing order 7(a) has been disposed of, no similar motion may be moved for a further six months.</w:t>
      </w:r>
    </w:p>
    <w:p w14:paraId="69DA10E8" w14:textId="77777777" w:rsidR="007B045B" w:rsidRPr="00804DBB" w:rsidRDefault="007B045B" w:rsidP="007B045B">
      <w:pPr>
        <w:widowControl w:val="0"/>
        <w:suppressAutoHyphens/>
        <w:autoSpaceDE w:val="0"/>
        <w:autoSpaceDN w:val="0"/>
        <w:adjustRightInd w:val="0"/>
        <w:spacing w:line="240" w:lineRule="auto"/>
        <w:ind w:left="567"/>
        <w:jc w:val="left"/>
        <w:textAlignment w:val="center"/>
        <w:rPr>
          <w:rFonts w:asciiTheme="minorHAnsi" w:hAnsiTheme="minorHAnsi" w:cstheme="minorHAnsi"/>
          <w:color w:val="000000"/>
          <w:sz w:val="11"/>
          <w:szCs w:val="11"/>
          <w:lang w:bidi="en-US"/>
        </w:rPr>
      </w:pPr>
    </w:p>
    <w:p w14:paraId="35B99290" w14:textId="1555F8A9" w:rsidR="00660FED" w:rsidRPr="00804DBB" w:rsidRDefault="00CC497B" w:rsidP="00E577C1">
      <w:pPr>
        <w:pStyle w:val="Heading1"/>
      </w:pPr>
      <w:bookmarkStart w:id="54" w:name="_Toc41983454"/>
      <w:r w:rsidRPr="00804DBB">
        <w:t>Voting on Appointments</w:t>
      </w:r>
      <w:bookmarkEnd w:id="54"/>
    </w:p>
    <w:p w14:paraId="2CF3C98B" w14:textId="6170CE95" w:rsidR="00660FED" w:rsidRPr="00804DBB" w:rsidRDefault="00660FED" w:rsidP="00E577C1">
      <w:pPr>
        <w:pStyle w:val="Heading2"/>
      </w:pPr>
      <w:r w:rsidRPr="00804DBB">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3FB21ABF" w14:textId="77777777" w:rsidR="007B045B" w:rsidRPr="00804DBB" w:rsidRDefault="007B045B" w:rsidP="007B045B">
      <w:pPr>
        <w:spacing w:line="240" w:lineRule="auto"/>
        <w:rPr>
          <w:rFonts w:asciiTheme="minorHAnsi" w:hAnsiTheme="minorHAnsi" w:cstheme="minorHAnsi"/>
          <w:sz w:val="11"/>
          <w:szCs w:val="11"/>
          <w:lang w:val="en-GB" w:bidi="en-US"/>
        </w:rPr>
      </w:pPr>
    </w:p>
    <w:p w14:paraId="33C6DE1D" w14:textId="4DDE8E54" w:rsidR="00660FED" w:rsidRPr="00804DBB" w:rsidRDefault="00CC497B" w:rsidP="00E577C1">
      <w:pPr>
        <w:pStyle w:val="Heading1"/>
      </w:pPr>
      <w:bookmarkStart w:id="55" w:name="_Toc41983455"/>
      <w:r w:rsidRPr="00804DBB">
        <w:t>Motions for a Meeting Requiring Formal Notice</w:t>
      </w:r>
      <w:bookmarkEnd w:id="55"/>
    </w:p>
    <w:p w14:paraId="6F43D141" w14:textId="1E576A98" w:rsidR="00660FED" w:rsidRPr="00804DBB" w:rsidRDefault="00660FED" w:rsidP="00E577C1">
      <w:pPr>
        <w:pStyle w:val="Heading3"/>
      </w:pPr>
      <w:r w:rsidRPr="00804DBB">
        <w:t xml:space="preserve">A motion shall relate to the responsibilities of the meeting for which it is tabled </w:t>
      </w:r>
      <w:r w:rsidR="00F46DFB" w:rsidRPr="00804DBB">
        <w:t>and, in any event,</w:t>
      </w:r>
      <w:r w:rsidRPr="00804DBB">
        <w:t xml:space="preserve"> shall relate to the performance of the Council’s statutory functions, powers and obligations or an issue which specifically affects the Council’s area or its residents. </w:t>
      </w:r>
    </w:p>
    <w:p w14:paraId="17BF98D6" w14:textId="43E34149" w:rsidR="00660FED" w:rsidRPr="00804DBB" w:rsidRDefault="00660FED" w:rsidP="00E577C1">
      <w:pPr>
        <w:pStyle w:val="Heading3"/>
      </w:pPr>
      <w:r w:rsidRPr="00804DBB">
        <w:t xml:space="preserve">No motion may be moved at a meeting unless it is on the agenda and the mover has given written notice of its wording to the Proper Officer at least ( </w:t>
      </w:r>
      <w:r w:rsidR="007B045B" w:rsidRPr="00804DBB">
        <w:t>5</w:t>
      </w:r>
      <w:r w:rsidRPr="00804DBB">
        <w:t xml:space="preserve">  ) clear days before the meeting. Clear days do not include the day of the notice or the day of the meeting.</w:t>
      </w:r>
    </w:p>
    <w:p w14:paraId="2C5704B6" w14:textId="14FEC3C3" w:rsidR="00660FED" w:rsidRPr="00804DBB" w:rsidRDefault="00660FED" w:rsidP="00E577C1">
      <w:pPr>
        <w:pStyle w:val="Heading3"/>
      </w:pPr>
      <w:r w:rsidRPr="00804DBB">
        <w:t xml:space="preserve">The Proper Officer may, before including a motion on the agenda received in accordance with standing order </w:t>
      </w:r>
      <w:r w:rsidR="007B045B" w:rsidRPr="00804DBB">
        <w:t xml:space="preserve">17.2 </w:t>
      </w:r>
      <w:r w:rsidRPr="00804DBB">
        <w:t xml:space="preserve"> correct obvious grammatical or typographical errors in the wording of the motion. </w:t>
      </w:r>
    </w:p>
    <w:p w14:paraId="215C9216" w14:textId="21DF6B78" w:rsidR="00660FED" w:rsidRPr="00804DBB" w:rsidRDefault="00660FED" w:rsidP="00E577C1">
      <w:pPr>
        <w:pStyle w:val="Heading3"/>
      </w:pPr>
      <w:r w:rsidRPr="00804DBB">
        <w:t xml:space="preserve">If the Proper Officer considers the wording of a motion received in accordance with standing order </w:t>
      </w:r>
      <w:r w:rsidR="007B045B" w:rsidRPr="00804DBB">
        <w:t>17.2</w:t>
      </w:r>
      <w:r w:rsidRPr="00804DBB">
        <w:t xml:space="preserve"> is not clear in meaning, the motion shall be rejected until the mover of the motion resubmits it, so that it can be understood, in writing, to the Proper Officer at least (  </w:t>
      </w:r>
      <w:r w:rsidR="007B045B" w:rsidRPr="00804DBB">
        <w:t>5</w:t>
      </w:r>
      <w:r w:rsidRPr="00804DBB">
        <w:t xml:space="preserve"> ) clear days before the meeting. </w:t>
      </w:r>
    </w:p>
    <w:p w14:paraId="775D12E8" w14:textId="77777777" w:rsidR="00660FED" w:rsidRPr="00804DBB" w:rsidRDefault="00660FED" w:rsidP="00E577C1">
      <w:pPr>
        <w:pStyle w:val="Heading3"/>
      </w:pPr>
      <w:r w:rsidRPr="00804DBB">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48AB41F8" w14:textId="77777777" w:rsidR="00660FED" w:rsidRPr="00804DBB" w:rsidRDefault="00660FED" w:rsidP="00E577C1">
      <w:pPr>
        <w:pStyle w:val="Heading3"/>
      </w:pPr>
      <w:r w:rsidRPr="00804DBB">
        <w:t xml:space="preserve">The decision of the Proper Officer as to whether or not to include the motion on the agenda shall be final. </w:t>
      </w:r>
    </w:p>
    <w:p w14:paraId="6D0EB250" w14:textId="77777777" w:rsidR="00660FED" w:rsidRPr="00804DBB" w:rsidRDefault="00660FED" w:rsidP="00E577C1">
      <w:pPr>
        <w:pStyle w:val="Heading3"/>
      </w:pPr>
      <w:r w:rsidRPr="00804DBB">
        <w:t>Motions received shall be recorded and numbered in the order that they are received.</w:t>
      </w:r>
    </w:p>
    <w:p w14:paraId="7042524F" w14:textId="0EC1AD93" w:rsidR="00660FED" w:rsidRPr="00804DBB" w:rsidRDefault="00660FED" w:rsidP="00E577C1">
      <w:pPr>
        <w:pStyle w:val="Heading3"/>
      </w:pPr>
      <w:r w:rsidRPr="00804DBB">
        <w:t xml:space="preserve">Motions rejected shall be recorded with an explanation by the Proper Officer of the reason for rejection. </w:t>
      </w:r>
    </w:p>
    <w:p w14:paraId="372C9800" w14:textId="77777777" w:rsidR="00510696" w:rsidRPr="00804DBB" w:rsidRDefault="00510696" w:rsidP="00E577C1">
      <w:pPr>
        <w:pStyle w:val="Heading3"/>
        <w:numPr>
          <w:ilvl w:val="0"/>
          <w:numId w:val="0"/>
        </w:numPr>
        <w:ind w:left="426"/>
      </w:pPr>
    </w:p>
    <w:p w14:paraId="67B5DC5B" w14:textId="5FA2B3F6" w:rsidR="00660FED" w:rsidRPr="00804DBB" w:rsidRDefault="00CC497B" w:rsidP="00E577C1">
      <w:pPr>
        <w:pStyle w:val="Heading1"/>
      </w:pPr>
      <w:bookmarkStart w:id="56" w:name="_Toc359334512"/>
      <w:bookmarkStart w:id="57" w:name="_Toc359334791"/>
      <w:bookmarkStart w:id="58" w:name="_Toc359336493"/>
      <w:bookmarkStart w:id="59" w:name="_Toc359334513"/>
      <w:bookmarkStart w:id="60" w:name="_Toc359334792"/>
      <w:bookmarkStart w:id="61" w:name="_Toc359336494"/>
      <w:bookmarkStart w:id="62" w:name="_Toc359334514"/>
      <w:bookmarkStart w:id="63" w:name="_Toc359334793"/>
      <w:bookmarkStart w:id="64" w:name="_Toc359336495"/>
      <w:bookmarkStart w:id="65" w:name="_Toc41983456"/>
      <w:bookmarkEnd w:id="56"/>
      <w:bookmarkEnd w:id="57"/>
      <w:bookmarkEnd w:id="58"/>
      <w:bookmarkEnd w:id="59"/>
      <w:bookmarkEnd w:id="60"/>
      <w:bookmarkEnd w:id="61"/>
      <w:bookmarkEnd w:id="62"/>
      <w:bookmarkEnd w:id="63"/>
      <w:bookmarkEnd w:id="64"/>
      <w:r w:rsidRPr="00804DBB">
        <w:lastRenderedPageBreak/>
        <w:t>Motions at Meetings Not Requiring Written Notice</w:t>
      </w:r>
      <w:bookmarkEnd w:id="65"/>
    </w:p>
    <w:p w14:paraId="46D378B5" w14:textId="77777777" w:rsidR="00660FED" w:rsidRPr="00804DBB" w:rsidRDefault="00660FED" w:rsidP="00E577C1">
      <w:pPr>
        <w:pStyle w:val="Heading2"/>
      </w:pPr>
      <w:r w:rsidRPr="00804DBB">
        <w:t>The following motions may be moved at a meeting without written notice to the Proper Officer:</w:t>
      </w:r>
    </w:p>
    <w:p w14:paraId="39CA95F1"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correct an inaccuracy in the draft minutes of a meeting;</w:t>
      </w:r>
    </w:p>
    <w:p w14:paraId="2BE6FE64"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to move to a vote; </w:t>
      </w:r>
    </w:p>
    <w:p w14:paraId="57BA12E0"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to defer consideration of a motion; </w:t>
      </w:r>
    </w:p>
    <w:p w14:paraId="1872FF55"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refer a motion to a particular committee or sub-committee;</w:t>
      </w:r>
    </w:p>
    <w:p w14:paraId="0EBA1F32"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appoint a person to preside at a meeting;</w:t>
      </w:r>
    </w:p>
    <w:p w14:paraId="154B874D"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to change the order of business on the agenda; </w:t>
      </w:r>
    </w:p>
    <w:p w14:paraId="0D92490D"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to proceed to the next business on the agenda; </w:t>
      </w:r>
    </w:p>
    <w:p w14:paraId="4009346A"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require a written report;</w:t>
      </w:r>
    </w:p>
    <w:p w14:paraId="3C2CA54B"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appoint a committee or sub-committee and their members;</w:t>
      </w:r>
    </w:p>
    <w:p w14:paraId="17CDFF79"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extend the time limits for speaking;</w:t>
      </w:r>
    </w:p>
    <w:p w14:paraId="54CE7489"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exclude the press and public from a meeting in respect of confidential or other information which is prejudicial to the public interest;</w:t>
      </w:r>
    </w:p>
    <w:p w14:paraId="0F5992B9"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not hear further from a councillor or a member of the public;</w:t>
      </w:r>
    </w:p>
    <w:p w14:paraId="7A5E8CB5"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to exclude a councillor or member of the public for disorderly conduct; </w:t>
      </w:r>
    </w:p>
    <w:p w14:paraId="1849033A"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to temporarily suspend the meeting; </w:t>
      </w:r>
    </w:p>
    <w:p w14:paraId="440D8B22"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suspend a particular standing order (unless it reflects mandatory statutory or legal requirements);</w:t>
      </w:r>
    </w:p>
    <w:p w14:paraId="569F60A1" w14:textId="77777777"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to adjourn the meeting; or</w:t>
      </w:r>
    </w:p>
    <w:p w14:paraId="455B2F83" w14:textId="2A7D67CE" w:rsidR="00660FED" w:rsidRPr="00804DBB" w:rsidRDefault="00660FED" w:rsidP="00CC310A">
      <w:pPr>
        <w:widowControl w:val="0"/>
        <w:numPr>
          <w:ilvl w:val="1"/>
          <w:numId w:val="15"/>
        </w:numPr>
        <w:suppressAutoHyphens/>
        <w:autoSpaceDE w:val="0"/>
        <w:autoSpaceDN w:val="0"/>
        <w:adjustRightInd w:val="0"/>
        <w:spacing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to close the meeting. </w:t>
      </w:r>
    </w:p>
    <w:p w14:paraId="17197A7B" w14:textId="77777777" w:rsidR="00660FED" w:rsidRPr="00D1475D" w:rsidRDefault="00660FED" w:rsidP="00D1475D">
      <w:pPr>
        <w:widowControl w:val="0"/>
        <w:suppressAutoHyphens/>
        <w:autoSpaceDE w:val="0"/>
        <w:autoSpaceDN w:val="0"/>
        <w:adjustRightInd w:val="0"/>
        <w:spacing w:after="200" w:line="240" w:lineRule="auto"/>
        <w:textAlignment w:val="center"/>
        <w:rPr>
          <w:rFonts w:asciiTheme="minorHAnsi" w:hAnsiTheme="minorHAnsi" w:cstheme="minorHAnsi"/>
          <w:color w:val="000000"/>
          <w:sz w:val="11"/>
          <w:szCs w:val="11"/>
          <w:lang w:bidi="en-US"/>
        </w:rPr>
      </w:pPr>
      <w:bookmarkStart w:id="66" w:name="_Toc357072139"/>
    </w:p>
    <w:p w14:paraId="477C6CE4" w14:textId="5954E2FF" w:rsidR="00660FED" w:rsidRPr="00804DBB" w:rsidRDefault="00CC497B" w:rsidP="00E577C1">
      <w:pPr>
        <w:pStyle w:val="Heading1"/>
      </w:pPr>
      <w:bookmarkStart w:id="67" w:name="_Toc41983457"/>
      <w:bookmarkEnd w:id="66"/>
      <w:r w:rsidRPr="00804DBB">
        <w:t>Code of Conduct and Dispensations</w:t>
      </w:r>
      <w:bookmarkEnd w:id="67"/>
    </w:p>
    <w:p w14:paraId="603C24BB" w14:textId="77777777" w:rsidR="00660FED" w:rsidRPr="00804DBB" w:rsidRDefault="00660FED" w:rsidP="00E577C1">
      <w:pPr>
        <w:pStyle w:val="Heading3"/>
      </w:pPr>
      <w:r w:rsidRPr="00804DBB">
        <w:t>All councillors and non-councillors with voting rights shall observe the code of conduct adopted by the Council.</w:t>
      </w:r>
    </w:p>
    <w:p w14:paraId="7E5A0860" w14:textId="77777777" w:rsidR="00660FED" w:rsidRPr="00804DBB" w:rsidRDefault="00660FED" w:rsidP="00E577C1">
      <w:pPr>
        <w:pStyle w:val="Heading3"/>
      </w:pPr>
      <w:r w:rsidRPr="00804DBB">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5F004109" w14:textId="77777777" w:rsidR="00660FED" w:rsidRPr="00804DBB" w:rsidRDefault="00660FED" w:rsidP="00E577C1">
      <w:pPr>
        <w:pStyle w:val="Heading3"/>
      </w:pPr>
      <w:r w:rsidRPr="00804DBB">
        <w:t xml:space="preserve">Unless he has been granted a dispensation, a councillor or non-councillor with voting rights shall withdraw from a meeting when it is considering a matter in which he has another interest if </w:t>
      </w:r>
      <w:proofErr w:type="gramStart"/>
      <w:r w:rsidRPr="00804DBB">
        <w:t>so</w:t>
      </w:r>
      <w:proofErr w:type="gramEnd"/>
      <w:r w:rsidRPr="00804DBB">
        <w:t xml:space="preserve"> required by the Council’s code of conduct. He may return to the meeting after it has considered the matter in which he had the interest.</w:t>
      </w:r>
    </w:p>
    <w:p w14:paraId="27CBE158" w14:textId="77777777" w:rsidR="00660FED" w:rsidRPr="00804DBB" w:rsidRDefault="00660FED" w:rsidP="00E577C1">
      <w:pPr>
        <w:pStyle w:val="Heading3"/>
      </w:pPr>
      <w:r w:rsidRPr="00D1475D">
        <w:t>Dispensation requests shall be in writing and submitted to the Proper Officer as soon as possible before the meeting, or failing that, at the start of the meeting for which the dispensation is required</w:t>
      </w:r>
      <w:r w:rsidRPr="00804DBB">
        <w:t>.</w:t>
      </w:r>
    </w:p>
    <w:p w14:paraId="5390B619" w14:textId="77777777" w:rsidR="00660FED" w:rsidRPr="00804DBB" w:rsidRDefault="00660FED" w:rsidP="00E577C1">
      <w:pPr>
        <w:pStyle w:val="Heading3"/>
      </w:pPr>
      <w:r w:rsidRPr="00804DBB">
        <w:t>A decision as to whether to grant a dispensation shall be made [by the Proper Officer] OR [by a meeting of the Council, or committee or sub-committee for which the dispensation is required] and that decision is final.</w:t>
      </w:r>
    </w:p>
    <w:p w14:paraId="71A6C1B5" w14:textId="77777777" w:rsidR="00660FED" w:rsidRPr="00804DBB" w:rsidRDefault="00660FED" w:rsidP="00E577C1">
      <w:pPr>
        <w:pStyle w:val="Heading3"/>
      </w:pPr>
      <w:r w:rsidRPr="00804DBB">
        <w:t>A dispensation request shall confirm:</w:t>
      </w:r>
    </w:p>
    <w:p w14:paraId="25623AC9" w14:textId="77777777" w:rsidR="00660FED" w:rsidRPr="00D1475D" w:rsidRDefault="00660FED" w:rsidP="00D1475D">
      <w:pPr>
        <w:widowControl w:val="0"/>
        <w:numPr>
          <w:ilvl w:val="2"/>
          <w:numId w:val="9"/>
        </w:numPr>
        <w:tabs>
          <w:tab w:val="clear" w:pos="2727"/>
        </w:tabs>
        <w:suppressAutoHyphens/>
        <w:autoSpaceDE w:val="0"/>
        <w:autoSpaceDN w:val="0"/>
        <w:adjustRightInd w:val="0"/>
        <w:spacing w:line="240" w:lineRule="auto"/>
        <w:ind w:left="1134" w:hanging="425"/>
        <w:jc w:val="left"/>
        <w:textAlignment w:val="center"/>
        <w:rPr>
          <w:rFonts w:asciiTheme="minorHAnsi" w:hAnsiTheme="minorHAnsi" w:cstheme="minorHAnsi"/>
          <w:color w:val="000000"/>
          <w:szCs w:val="22"/>
          <w:lang w:bidi="en-US"/>
        </w:rPr>
      </w:pPr>
      <w:r w:rsidRPr="00D1475D">
        <w:rPr>
          <w:rFonts w:asciiTheme="minorHAnsi" w:hAnsiTheme="minorHAnsi" w:cstheme="minorHAnsi"/>
          <w:color w:val="000000"/>
          <w:szCs w:val="22"/>
          <w:lang w:bidi="en-US"/>
        </w:rPr>
        <w:t xml:space="preserve">the description and the nature of the disclosable pecuniary interest or other interest to which the request for the dispensation relates; </w:t>
      </w:r>
    </w:p>
    <w:p w14:paraId="4475F893" w14:textId="77777777" w:rsidR="00660FED" w:rsidRPr="00D1475D" w:rsidRDefault="00660FED" w:rsidP="00D1475D">
      <w:pPr>
        <w:widowControl w:val="0"/>
        <w:numPr>
          <w:ilvl w:val="2"/>
          <w:numId w:val="9"/>
        </w:numPr>
        <w:tabs>
          <w:tab w:val="clear" w:pos="2727"/>
        </w:tabs>
        <w:suppressAutoHyphens/>
        <w:autoSpaceDE w:val="0"/>
        <w:autoSpaceDN w:val="0"/>
        <w:adjustRightInd w:val="0"/>
        <w:spacing w:line="240" w:lineRule="auto"/>
        <w:ind w:left="1134" w:hanging="425"/>
        <w:jc w:val="left"/>
        <w:textAlignment w:val="center"/>
        <w:rPr>
          <w:rFonts w:asciiTheme="minorHAnsi" w:hAnsiTheme="minorHAnsi" w:cstheme="minorHAnsi"/>
          <w:color w:val="000000"/>
          <w:szCs w:val="22"/>
          <w:lang w:bidi="en-US"/>
        </w:rPr>
      </w:pPr>
      <w:r w:rsidRPr="00D1475D">
        <w:rPr>
          <w:rFonts w:asciiTheme="minorHAnsi" w:hAnsiTheme="minorHAnsi" w:cstheme="minorHAnsi"/>
          <w:color w:val="000000"/>
          <w:szCs w:val="22"/>
          <w:lang w:bidi="en-US"/>
        </w:rPr>
        <w:t>whether the dispensation is required to participate at a meeting in a discussion only or a discussion and a vote;</w:t>
      </w:r>
    </w:p>
    <w:p w14:paraId="7CCE0B25" w14:textId="77777777" w:rsidR="00660FED" w:rsidRPr="00D1475D" w:rsidRDefault="00660FED" w:rsidP="00D1475D">
      <w:pPr>
        <w:widowControl w:val="0"/>
        <w:numPr>
          <w:ilvl w:val="2"/>
          <w:numId w:val="9"/>
        </w:numPr>
        <w:tabs>
          <w:tab w:val="clear" w:pos="2727"/>
        </w:tabs>
        <w:suppressAutoHyphens/>
        <w:autoSpaceDE w:val="0"/>
        <w:autoSpaceDN w:val="0"/>
        <w:adjustRightInd w:val="0"/>
        <w:spacing w:line="240" w:lineRule="auto"/>
        <w:ind w:left="1134" w:hanging="425"/>
        <w:jc w:val="left"/>
        <w:textAlignment w:val="center"/>
        <w:rPr>
          <w:rFonts w:asciiTheme="minorHAnsi" w:hAnsiTheme="minorHAnsi" w:cstheme="minorHAnsi"/>
          <w:color w:val="000000"/>
          <w:szCs w:val="22"/>
          <w:lang w:bidi="en-US"/>
        </w:rPr>
      </w:pPr>
      <w:r w:rsidRPr="00D1475D">
        <w:rPr>
          <w:rFonts w:asciiTheme="minorHAnsi" w:hAnsiTheme="minorHAnsi" w:cstheme="minorHAnsi"/>
          <w:color w:val="000000"/>
          <w:szCs w:val="22"/>
          <w:lang w:bidi="en-US"/>
        </w:rPr>
        <w:t xml:space="preserve">the date of the meeting or the period (not exceeding four years) for which the dispensation is sought; and </w:t>
      </w:r>
    </w:p>
    <w:p w14:paraId="078E924A" w14:textId="77777777" w:rsidR="00660FED" w:rsidRPr="00D1475D" w:rsidRDefault="00660FED" w:rsidP="00D1475D">
      <w:pPr>
        <w:widowControl w:val="0"/>
        <w:numPr>
          <w:ilvl w:val="2"/>
          <w:numId w:val="9"/>
        </w:numPr>
        <w:tabs>
          <w:tab w:val="clear" w:pos="2727"/>
        </w:tabs>
        <w:suppressAutoHyphens/>
        <w:autoSpaceDE w:val="0"/>
        <w:autoSpaceDN w:val="0"/>
        <w:adjustRightInd w:val="0"/>
        <w:spacing w:line="240" w:lineRule="auto"/>
        <w:ind w:left="1134" w:hanging="425"/>
        <w:jc w:val="left"/>
        <w:textAlignment w:val="center"/>
        <w:rPr>
          <w:rFonts w:asciiTheme="minorHAnsi" w:hAnsiTheme="minorHAnsi" w:cstheme="minorHAnsi"/>
          <w:color w:val="000000"/>
          <w:szCs w:val="22"/>
          <w:lang w:bidi="en-US"/>
        </w:rPr>
      </w:pPr>
      <w:r w:rsidRPr="00D1475D">
        <w:rPr>
          <w:rFonts w:asciiTheme="minorHAnsi" w:hAnsiTheme="minorHAnsi" w:cstheme="minorHAnsi"/>
          <w:color w:val="000000"/>
          <w:szCs w:val="22"/>
          <w:lang w:bidi="en-US"/>
        </w:rPr>
        <w:t>an explanation as to why the dispensation is sought.</w:t>
      </w:r>
    </w:p>
    <w:p w14:paraId="038EE080" w14:textId="559C3B7A" w:rsidR="00660FED" w:rsidRPr="00804DBB" w:rsidRDefault="00660FED" w:rsidP="00E577C1">
      <w:pPr>
        <w:pStyle w:val="Heading3"/>
      </w:pPr>
      <w:r w:rsidRPr="00804DBB">
        <w:lastRenderedPageBreak/>
        <w:t xml:space="preserve">Subject to standing orders </w:t>
      </w:r>
      <w:r w:rsidR="007B045B" w:rsidRPr="00804DBB">
        <w:t xml:space="preserve">as above </w:t>
      </w:r>
      <w:r w:rsidRPr="00804DBB">
        <w:t xml:space="preserve"> a dispensation request shall be considered [by the Proper Officer before the meeting or, if this is not possible, at the beginning of the meeting of the Council, or committee or sub-committee for which the dispensation is required].</w:t>
      </w:r>
    </w:p>
    <w:p w14:paraId="1B474A25" w14:textId="05895117" w:rsidR="00660FED" w:rsidRPr="00804DBB" w:rsidRDefault="00660FED" w:rsidP="00E577C1">
      <w:pPr>
        <w:pStyle w:val="Heading3"/>
      </w:pPr>
      <w:r w:rsidRPr="00804DBB">
        <w:t xml:space="preserve">A dispensation may be granted in accordance with standing order </w:t>
      </w:r>
      <w:r w:rsidR="007B045B" w:rsidRPr="00804DBB">
        <w:t xml:space="preserve">20.6 </w:t>
      </w:r>
      <w:r w:rsidRPr="00804DBB">
        <w:t>if having regard to all relevant circumstances any of the following apply:</w:t>
      </w:r>
    </w:p>
    <w:p w14:paraId="18F43766" w14:textId="77777777" w:rsidR="00660FED" w:rsidRPr="00D1475D" w:rsidRDefault="00660FED" w:rsidP="00E577C1">
      <w:pPr>
        <w:pStyle w:val="Heading3"/>
        <w:numPr>
          <w:ilvl w:val="1"/>
          <w:numId w:val="38"/>
        </w:numPr>
      </w:pPr>
      <w:r w:rsidRPr="00D1475D">
        <w:t xml:space="preserve">without the dispensation the number of persons prohibited from participating in the particular business would be so great a proportion of the meeting transacting the business as to impede the transaction of the business; </w:t>
      </w:r>
    </w:p>
    <w:p w14:paraId="6BFE023E" w14:textId="77777777" w:rsidR="00660FED" w:rsidRPr="00D1475D" w:rsidRDefault="00660FED" w:rsidP="00E577C1">
      <w:pPr>
        <w:pStyle w:val="Heading3"/>
        <w:numPr>
          <w:ilvl w:val="1"/>
          <w:numId w:val="38"/>
        </w:numPr>
      </w:pPr>
      <w:r w:rsidRPr="00D1475D">
        <w:t>granting the dispensation is in the interests of persons living in the Council’s area; or</w:t>
      </w:r>
    </w:p>
    <w:p w14:paraId="0AA8FB97" w14:textId="77777777" w:rsidR="00660FED" w:rsidRPr="00D1475D" w:rsidRDefault="00660FED" w:rsidP="00E577C1">
      <w:pPr>
        <w:pStyle w:val="Heading3"/>
        <w:numPr>
          <w:ilvl w:val="1"/>
          <w:numId w:val="38"/>
        </w:numPr>
      </w:pPr>
      <w:r w:rsidRPr="00D1475D">
        <w:t>it is otherwise appropriate to grant a dispensation.</w:t>
      </w:r>
    </w:p>
    <w:p w14:paraId="28A8D32E" w14:textId="77777777" w:rsidR="00510696" w:rsidRPr="00804DBB" w:rsidRDefault="00510696" w:rsidP="00660FED">
      <w:pPr>
        <w:widowControl w:val="0"/>
        <w:suppressAutoHyphens/>
        <w:autoSpaceDE w:val="0"/>
        <w:autoSpaceDN w:val="0"/>
        <w:adjustRightInd w:val="0"/>
        <w:spacing w:after="200" w:line="276" w:lineRule="auto"/>
        <w:textAlignment w:val="center"/>
        <w:rPr>
          <w:rFonts w:asciiTheme="minorHAnsi" w:hAnsiTheme="minorHAnsi" w:cstheme="minorHAnsi"/>
          <w:color w:val="000000"/>
          <w:szCs w:val="22"/>
          <w:lang w:bidi="en-US"/>
        </w:rPr>
      </w:pPr>
    </w:p>
    <w:p w14:paraId="1061D464" w14:textId="479F42CD" w:rsidR="00660FED" w:rsidRPr="00804DBB" w:rsidRDefault="00CC497B" w:rsidP="00E577C1">
      <w:pPr>
        <w:pStyle w:val="Heading1"/>
      </w:pPr>
      <w:bookmarkStart w:id="68" w:name="_Toc359334519"/>
      <w:bookmarkStart w:id="69" w:name="_Toc359334798"/>
      <w:bookmarkStart w:id="70" w:name="_Toc359336500"/>
      <w:bookmarkStart w:id="71" w:name="_Toc41983458"/>
      <w:bookmarkStart w:id="72" w:name="_Toc357072143"/>
      <w:bookmarkStart w:id="73" w:name="_Toc357072142"/>
      <w:bookmarkEnd w:id="68"/>
      <w:bookmarkEnd w:id="69"/>
      <w:bookmarkEnd w:id="70"/>
      <w:r w:rsidRPr="00804DBB">
        <w:t>Code of Conduct Complaints</w:t>
      </w:r>
      <w:bookmarkEnd w:id="71"/>
    </w:p>
    <w:p w14:paraId="141DADBD" w14:textId="050D7374" w:rsidR="00660FED" w:rsidRPr="00804DBB" w:rsidRDefault="00660FED" w:rsidP="00E577C1">
      <w:pPr>
        <w:pStyle w:val="Heading3"/>
      </w:pPr>
      <w:r w:rsidRPr="00804DBB">
        <w:t xml:space="preserve">Upon notification by </w:t>
      </w:r>
      <w:r w:rsidR="007B045B" w:rsidRPr="00804DBB">
        <w:t xml:space="preserve">DCC </w:t>
      </w:r>
      <w:r w:rsidRPr="00804DBB">
        <w:t xml:space="preserve"> that it is dealing with a complaint that a councillor or non-councillor with voting rights has breached the Council’s code of conduct, the Proper Officer shall, subject to standing order 11, report this to the Council.</w:t>
      </w:r>
    </w:p>
    <w:p w14:paraId="519EE1FC" w14:textId="77777777" w:rsidR="00660FED" w:rsidRPr="00804DBB" w:rsidRDefault="00660FED" w:rsidP="00E577C1">
      <w:pPr>
        <w:pStyle w:val="Heading3"/>
      </w:pPr>
      <w:r w:rsidRPr="00804DBB">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57504E79" w14:textId="77777777" w:rsidR="00660FED" w:rsidRPr="00804DBB" w:rsidRDefault="00660FED" w:rsidP="00E577C1">
      <w:pPr>
        <w:pStyle w:val="Heading3"/>
      </w:pPr>
      <w:r w:rsidRPr="00804DBB">
        <w:t>The Council may:</w:t>
      </w:r>
    </w:p>
    <w:p w14:paraId="3EDF4E33" w14:textId="77777777" w:rsidR="00660FED" w:rsidRPr="00804DBB" w:rsidRDefault="00660FED" w:rsidP="00697E97">
      <w:pPr>
        <w:widowControl w:val="0"/>
        <w:numPr>
          <w:ilvl w:val="1"/>
          <w:numId w:val="18"/>
        </w:numPr>
        <w:suppressAutoHyphens/>
        <w:autoSpaceDE w:val="0"/>
        <w:autoSpaceDN w:val="0"/>
        <w:adjustRightInd w:val="0"/>
        <w:spacing w:after="20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szCs w:val="22"/>
        </w:rPr>
        <w:t xml:space="preserve">provide information or evidence </w:t>
      </w:r>
      <w:r w:rsidRPr="00804DBB">
        <w:rPr>
          <w:rFonts w:asciiTheme="minorHAnsi" w:hAnsiTheme="minorHAnsi" w:cstheme="minorHAnsi"/>
          <w:color w:val="000000"/>
          <w:szCs w:val="22"/>
          <w:lang w:bidi="en-US"/>
        </w:rPr>
        <w:t>where such disclosure is necessary to investigate the complaint or is a legal requirement;</w:t>
      </w:r>
    </w:p>
    <w:p w14:paraId="17C7D6FE" w14:textId="77777777" w:rsidR="00660FED" w:rsidRPr="00804DBB" w:rsidRDefault="00660FED" w:rsidP="00697E97">
      <w:pPr>
        <w:widowControl w:val="0"/>
        <w:numPr>
          <w:ilvl w:val="1"/>
          <w:numId w:val="18"/>
        </w:numPr>
        <w:suppressAutoHyphens/>
        <w:autoSpaceDE w:val="0"/>
        <w:autoSpaceDN w:val="0"/>
        <w:adjustRightInd w:val="0"/>
        <w:spacing w:after="20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seek information relevant to the complaint</w:t>
      </w:r>
      <w:r w:rsidRPr="00804DBB">
        <w:rPr>
          <w:rFonts w:asciiTheme="minorHAnsi" w:hAnsiTheme="minorHAnsi" w:cstheme="minorHAnsi"/>
          <w:szCs w:val="22"/>
        </w:rPr>
        <w:t xml:space="preserve"> </w:t>
      </w:r>
      <w:r w:rsidRPr="00804DBB">
        <w:rPr>
          <w:rFonts w:asciiTheme="minorHAnsi" w:hAnsiTheme="minorHAnsi" w:cstheme="minorHAnsi"/>
          <w:color w:val="000000"/>
          <w:szCs w:val="22"/>
          <w:lang w:bidi="en-US"/>
        </w:rPr>
        <w:t>from the person or body with statutory responsibility for investigation of the matter;</w:t>
      </w:r>
    </w:p>
    <w:p w14:paraId="50F50C6F" w14:textId="712C7E1B" w:rsidR="00660FED" w:rsidRPr="00804DBB" w:rsidRDefault="00660FED" w:rsidP="00E577C1">
      <w:pPr>
        <w:pStyle w:val="Heading2"/>
      </w:pPr>
      <w:r w:rsidRPr="00804DBB">
        <w:t xml:space="preserve">Upon notification by the </w:t>
      </w:r>
      <w:r w:rsidR="007B045B" w:rsidRPr="00804DBB">
        <w:t xml:space="preserve">DCC </w:t>
      </w:r>
      <w:r w:rsidRPr="00804DBB">
        <w:t>that a councillor or non-councillor with voting rights has breached the Council’s code of conduct, the Council shall consider what, if any, action to take against him. Such action excludes disqualification or suspension from office.</w:t>
      </w:r>
      <w:bookmarkEnd w:id="72"/>
    </w:p>
    <w:p w14:paraId="52EED5E8" w14:textId="273F4426" w:rsidR="007B045B" w:rsidRPr="00804DBB" w:rsidRDefault="007B045B" w:rsidP="007B045B">
      <w:pPr>
        <w:pStyle w:val="ListParagraph"/>
        <w:widowControl w:val="0"/>
        <w:suppressAutoHyphens/>
        <w:autoSpaceDE w:val="0"/>
        <w:autoSpaceDN w:val="0"/>
        <w:adjustRightInd w:val="0"/>
        <w:spacing w:line="240" w:lineRule="auto"/>
        <w:ind w:left="567"/>
        <w:textAlignment w:val="center"/>
        <w:rPr>
          <w:rFonts w:asciiTheme="minorHAnsi" w:hAnsiTheme="minorHAnsi" w:cstheme="minorHAnsi"/>
          <w:b/>
          <w:color w:val="000000"/>
          <w:sz w:val="11"/>
          <w:szCs w:val="11"/>
          <w:lang w:bidi="en-US"/>
        </w:rPr>
      </w:pPr>
    </w:p>
    <w:p w14:paraId="37E2B786" w14:textId="2A1BF99E" w:rsidR="00510696" w:rsidRPr="00804DBB" w:rsidRDefault="00510696" w:rsidP="00510696">
      <w:pPr>
        <w:pStyle w:val="Subtitle"/>
        <w:rPr>
          <w:rFonts w:cstheme="minorHAnsi"/>
        </w:rPr>
      </w:pPr>
      <w:bookmarkStart w:id="74" w:name="_Toc41909204"/>
      <w:bookmarkStart w:id="75" w:name="_Toc41983459"/>
      <w:r w:rsidRPr="00804DBB">
        <w:rPr>
          <w:rFonts w:cstheme="minorHAnsi"/>
        </w:rPr>
        <w:t>Financial Matters</w:t>
      </w:r>
      <w:bookmarkEnd w:id="74"/>
      <w:bookmarkEnd w:id="75"/>
    </w:p>
    <w:p w14:paraId="433A1784" w14:textId="0152E715" w:rsidR="00660FED" w:rsidRPr="00804DBB" w:rsidRDefault="00CC497B" w:rsidP="00E577C1">
      <w:pPr>
        <w:pStyle w:val="Heading1"/>
      </w:pPr>
      <w:bookmarkStart w:id="76" w:name="_Toc41983460"/>
      <w:r w:rsidRPr="00804DBB">
        <w:t>Accounts and Financial Matters</w:t>
      </w:r>
      <w:bookmarkEnd w:id="76"/>
    </w:p>
    <w:p w14:paraId="26A5020A" w14:textId="77777777" w:rsidR="00660FED" w:rsidRPr="00804DBB" w:rsidRDefault="00660FED" w:rsidP="00E577C1">
      <w:pPr>
        <w:pStyle w:val="Heading3"/>
      </w:pPr>
      <w:r w:rsidRPr="00804DBB">
        <w:t>“Proper practices” in standing orders refer to the most recent version of “Governance and Accountability for Local Councils – a Practitioners’ Guide”.</w:t>
      </w:r>
    </w:p>
    <w:p w14:paraId="234C005E" w14:textId="3BF49DE2" w:rsidR="00660FED" w:rsidRPr="00804DBB" w:rsidRDefault="00660FED" w:rsidP="00E577C1">
      <w:pPr>
        <w:pStyle w:val="Heading3"/>
      </w:pPr>
      <w:r w:rsidRPr="00804DBB">
        <w:t>All payments by the Council shall be authorised, approved and paid in accordance with the law, proper practices and the Council’s financial regulations</w:t>
      </w:r>
      <w:r w:rsidR="00CC310A">
        <w:t>, and which should be reviewed annually.</w:t>
      </w:r>
    </w:p>
    <w:p w14:paraId="35B6DB9C" w14:textId="11E9BD42" w:rsidR="00660FED" w:rsidRDefault="00660FED" w:rsidP="00E577C1">
      <w:pPr>
        <w:pStyle w:val="Heading3"/>
      </w:pPr>
      <w:r w:rsidRPr="00804DBB">
        <w:t>The Responsible Financial Officer shall supply to each councillor as soon as practicable after 30 June, 30 September and 31 December in each year a statement to summarise:</w:t>
      </w:r>
    </w:p>
    <w:p w14:paraId="4F0E3536" w14:textId="6F1C4735" w:rsidR="00DA6AFF" w:rsidRDefault="00DA6AFF" w:rsidP="00DA6AFF">
      <w:pPr>
        <w:rPr>
          <w:lang w:val="en-GB" w:bidi="en-US"/>
        </w:rPr>
      </w:pPr>
    </w:p>
    <w:p w14:paraId="2AE4C05B" w14:textId="77777777" w:rsidR="00DA6AFF" w:rsidRPr="00DA6AFF" w:rsidRDefault="00DA6AFF" w:rsidP="00DA6AFF">
      <w:pPr>
        <w:rPr>
          <w:lang w:val="en-GB" w:bidi="en-US"/>
        </w:rPr>
      </w:pPr>
    </w:p>
    <w:p w14:paraId="4313B1C2" w14:textId="77777777" w:rsidR="00660FED" w:rsidRPr="00804DBB" w:rsidRDefault="00660FED" w:rsidP="00697E97">
      <w:pPr>
        <w:pStyle w:val="ListParagraph"/>
        <w:widowControl w:val="0"/>
        <w:numPr>
          <w:ilvl w:val="2"/>
          <w:numId w:val="15"/>
        </w:numPr>
        <w:suppressAutoHyphens/>
        <w:autoSpaceDE w:val="0"/>
        <w:autoSpaceDN w:val="0"/>
        <w:adjustRightInd w:val="0"/>
        <w:spacing w:line="240" w:lineRule="auto"/>
        <w:ind w:left="1134" w:hanging="567"/>
        <w:textAlignment w:val="center"/>
        <w:rPr>
          <w:rFonts w:asciiTheme="minorHAnsi" w:hAnsiTheme="minorHAnsi" w:cstheme="minorHAnsi"/>
          <w:color w:val="000000"/>
          <w:lang w:bidi="en-US"/>
        </w:rPr>
      </w:pPr>
      <w:r w:rsidRPr="00804DBB">
        <w:rPr>
          <w:rFonts w:asciiTheme="minorHAnsi" w:hAnsiTheme="minorHAnsi" w:cstheme="minorHAnsi"/>
          <w:color w:val="000000"/>
          <w:lang w:bidi="en-US"/>
        </w:rPr>
        <w:t xml:space="preserve">the Council’s receipts and payments (or income and expenditure) for each quarter; </w:t>
      </w:r>
    </w:p>
    <w:p w14:paraId="65974142" w14:textId="77777777" w:rsidR="00660FED" w:rsidRPr="00804DBB" w:rsidRDefault="00660FED" w:rsidP="00697E97">
      <w:pPr>
        <w:pStyle w:val="ListParagraph"/>
        <w:widowControl w:val="0"/>
        <w:numPr>
          <w:ilvl w:val="2"/>
          <w:numId w:val="15"/>
        </w:numPr>
        <w:suppressAutoHyphens/>
        <w:autoSpaceDE w:val="0"/>
        <w:autoSpaceDN w:val="0"/>
        <w:adjustRightInd w:val="0"/>
        <w:spacing w:line="240" w:lineRule="auto"/>
        <w:ind w:left="1134" w:hanging="567"/>
        <w:textAlignment w:val="center"/>
        <w:rPr>
          <w:rFonts w:asciiTheme="minorHAnsi" w:hAnsiTheme="minorHAnsi" w:cstheme="minorHAnsi"/>
          <w:color w:val="000000"/>
          <w:lang w:bidi="en-US"/>
        </w:rPr>
      </w:pPr>
      <w:r w:rsidRPr="00804DBB">
        <w:rPr>
          <w:rFonts w:asciiTheme="minorHAnsi" w:hAnsiTheme="minorHAnsi" w:cstheme="minorHAnsi"/>
          <w:color w:val="000000"/>
          <w:lang w:bidi="en-US"/>
        </w:rPr>
        <w:t>the Council’s aggregate receipts and payments (or income and expenditure) for the year to date;</w:t>
      </w:r>
    </w:p>
    <w:p w14:paraId="76AF5C63" w14:textId="77777777" w:rsidR="00660FED" w:rsidRPr="00804DBB" w:rsidRDefault="00660FED" w:rsidP="00697E97">
      <w:pPr>
        <w:pStyle w:val="ListParagraph"/>
        <w:widowControl w:val="0"/>
        <w:numPr>
          <w:ilvl w:val="2"/>
          <w:numId w:val="15"/>
        </w:numPr>
        <w:suppressAutoHyphens/>
        <w:autoSpaceDE w:val="0"/>
        <w:autoSpaceDN w:val="0"/>
        <w:adjustRightInd w:val="0"/>
        <w:spacing w:line="240" w:lineRule="auto"/>
        <w:ind w:left="1134" w:hanging="567"/>
        <w:textAlignment w:val="center"/>
        <w:rPr>
          <w:rFonts w:asciiTheme="minorHAnsi" w:hAnsiTheme="minorHAnsi" w:cstheme="minorHAnsi"/>
          <w:color w:val="000000"/>
          <w:lang w:bidi="en-US"/>
        </w:rPr>
      </w:pPr>
      <w:r w:rsidRPr="00804DBB">
        <w:rPr>
          <w:rFonts w:asciiTheme="minorHAnsi" w:hAnsiTheme="minorHAnsi" w:cstheme="minorHAnsi"/>
          <w:color w:val="000000"/>
          <w:lang w:bidi="en-US"/>
        </w:rPr>
        <w:t>the balances held at the end of the quarter being reported and</w:t>
      </w:r>
    </w:p>
    <w:p w14:paraId="407832E2" w14:textId="77777777" w:rsidR="00660FED" w:rsidRPr="00804DBB" w:rsidRDefault="00660FED" w:rsidP="00660FED">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which includes a comparison with the budget for the financial year and highlights any actual or potential overspends.</w:t>
      </w:r>
    </w:p>
    <w:p w14:paraId="5E44D7C0" w14:textId="77777777" w:rsidR="00660FED" w:rsidRPr="00804DBB" w:rsidRDefault="00660FED" w:rsidP="00E577C1">
      <w:pPr>
        <w:pStyle w:val="Heading3"/>
      </w:pPr>
      <w:r w:rsidRPr="00804DBB">
        <w:t>As soon as possible after the financial year end at 31 March, the Responsible Financial Officer shall provide:</w:t>
      </w:r>
    </w:p>
    <w:p w14:paraId="1215BDD0" w14:textId="77777777" w:rsidR="00660FED" w:rsidRPr="00804DBB" w:rsidRDefault="00660FED" w:rsidP="00697E97">
      <w:pPr>
        <w:pStyle w:val="ListParagraph"/>
        <w:widowControl w:val="0"/>
        <w:numPr>
          <w:ilvl w:val="2"/>
          <w:numId w:val="23"/>
        </w:numPr>
        <w:suppressAutoHyphens/>
        <w:autoSpaceDE w:val="0"/>
        <w:autoSpaceDN w:val="0"/>
        <w:adjustRightInd w:val="0"/>
        <w:ind w:left="1134" w:hanging="567"/>
        <w:textAlignment w:val="center"/>
        <w:rPr>
          <w:rFonts w:asciiTheme="minorHAnsi" w:hAnsiTheme="minorHAnsi" w:cstheme="minorHAnsi"/>
          <w:color w:val="000000"/>
          <w:lang w:bidi="en-US"/>
        </w:rPr>
      </w:pPr>
      <w:r w:rsidRPr="00804DBB">
        <w:rPr>
          <w:rFonts w:asciiTheme="minorHAnsi" w:hAnsiTheme="minorHAnsi" w:cstheme="minorHAnsi"/>
          <w:color w:val="000000"/>
          <w:lang w:bidi="en-US"/>
        </w:rPr>
        <w:t xml:space="preserve">each councillor with a statement summarising the Council’s receipts and payments (or income and expenditure) for the last quarter and the year to date for information; and </w:t>
      </w:r>
    </w:p>
    <w:p w14:paraId="671F9EF7" w14:textId="77777777" w:rsidR="00660FED" w:rsidRPr="00804DBB" w:rsidRDefault="00660FED" w:rsidP="00697E97">
      <w:pPr>
        <w:pStyle w:val="ListParagraph"/>
        <w:widowControl w:val="0"/>
        <w:numPr>
          <w:ilvl w:val="2"/>
          <w:numId w:val="23"/>
        </w:numPr>
        <w:suppressAutoHyphens/>
        <w:autoSpaceDE w:val="0"/>
        <w:autoSpaceDN w:val="0"/>
        <w:adjustRightInd w:val="0"/>
        <w:ind w:left="1134" w:hanging="567"/>
        <w:textAlignment w:val="center"/>
        <w:rPr>
          <w:rFonts w:asciiTheme="minorHAnsi" w:hAnsiTheme="minorHAnsi" w:cstheme="minorHAnsi"/>
          <w:color w:val="000000"/>
          <w:lang w:bidi="en-US"/>
        </w:rPr>
      </w:pPr>
      <w:r w:rsidRPr="00804DBB">
        <w:rPr>
          <w:rFonts w:asciiTheme="minorHAnsi" w:hAnsiTheme="minorHAnsi" w:cstheme="minorHAnsi"/>
          <w:color w:val="000000"/>
          <w:lang w:bidi="en-US"/>
        </w:rPr>
        <w:t xml:space="preserve">to the Council the accounting statements for the year in the form of Section 1 of the </w:t>
      </w:r>
      <w:r w:rsidRPr="00804DBB">
        <w:rPr>
          <w:rFonts w:asciiTheme="minorHAnsi" w:hAnsiTheme="minorHAnsi" w:cstheme="minorHAnsi"/>
        </w:rPr>
        <w:t>annual governance and accountability return</w:t>
      </w:r>
      <w:r w:rsidRPr="00804DBB">
        <w:rPr>
          <w:rFonts w:asciiTheme="minorHAnsi" w:hAnsiTheme="minorHAnsi" w:cstheme="minorHAnsi"/>
          <w:color w:val="000000"/>
          <w:lang w:bidi="en-US"/>
        </w:rPr>
        <w:t>, as required by proper practices,</w:t>
      </w:r>
      <w:r w:rsidRPr="00804DBB">
        <w:rPr>
          <w:rFonts w:asciiTheme="minorHAnsi" w:hAnsiTheme="minorHAnsi" w:cstheme="minorHAnsi"/>
        </w:rPr>
        <w:t xml:space="preserve"> </w:t>
      </w:r>
      <w:r w:rsidRPr="00804DBB">
        <w:rPr>
          <w:rFonts w:asciiTheme="minorHAnsi" w:hAnsiTheme="minorHAnsi" w:cstheme="minorHAnsi"/>
          <w:color w:val="000000"/>
          <w:lang w:bidi="en-US"/>
        </w:rPr>
        <w:t>for consideration and approval.</w:t>
      </w:r>
    </w:p>
    <w:p w14:paraId="16A65145" w14:textId="0E43E90F" w:rsidR="00660FED" w:rsidRPr="00804DBB" w:rsidRDefault="00660FED" w:rsidP="00E577C1">
      <w:pPr>
        <w:pStyle w:val="Heading2"/>
      </w:pPr>
      <w:r w:rsidRPr="00804DBB">
        <w:t>The year-end accounting statements shall be prepared in accordance with proper practices and apply the form of accounts determined by the Council (receipts and payments, or income and expenditure) for the year to 31 March. A completed draft annual governance and accountability return shall be presented to all councillors at least 14 days prior to anticipated approval by the Council. The annual governance and accountability return of the Council, which is subject to external audit, including the annual governance statement, shall be presented to the Council for consideration and formal approval before 30 June.</w:t>
      </w:r>
    </w:p>
    <w:p w14:paraId="5E50A2F0" w14:textId="77777777" w:rsidR="00510696" w:rsidRPr="00804DBB" w:rsidRDefault="00510696" w:rsidP="009E51CF">
      <w:pPr>
        <w:spacing w:line="240" w:lineRule="auto"/>
        <w:rPr>
          <w:rFonts w:asciiTheme="minorHAnsi" w:hAnsiTheme="minorHAnsi" w:cstheme="minorHAnsi"/>
          <w:sz w:val="11"/>
          <w:szCs w:val="11"/>
          <w:lang w:val="en-GB" w:bidi="en-US"/>
        </w:rPr>
      </w:pPr>
    </w:p>
    <w:p w14:paraId="634FD3C6" w14:textId="4A5DFAA9" w:rsidR="00660FED" w:rsidRPr="00804DBB" w:rsidRDefault="00CC497B" w:rsidP="00E577C1">
      <w:pPr>
        <w:pStyle w:val="Heading1"/>
      </w:pPr>
      <w:bookmarkStart w:id="77" w:name="_Toc41983461"/>
      <w:r w:rsidRPr="00804DBB">
        <w:t>Financial Controls and Procurement</w:t>
      </w:r>
      <w:bookmarkEnd w:id="77"/>
    </w:p>
    <w:p w14:paraId="087C37A3" w14:textId="77777777" w:rsidR="00660FED" w:rsidRPr="00804DBB" w:rsidRDefault="00660FED" w:rsidP="00E577C1">
      <w:pPr>
        <w:pStyle w:val="Heading3"/>
      </w:pPr>
      <w:r w:rsidRPr="00804DBB">
        <w:t>The Council shall consider and approve financial regulations drawn up by the Responsible Financial Officer, which shall include detailed arrangements in respect of the following:</w:t>
      </w:r>
    </w:p>
    <w:p w14:paraId="206F207D" w14:textId="77777777" w:rsidR="00660FED" w:rsidRPr="00804DBB" w:rsidRDefault="00660FED" w:rsidP="00697E97">
      <w:pPr>
        <w:widowControl w:val="0"/>
        <w:numPr>
          <w:ilvl w:val="0"/>
          <w:numId w:val="13"/>
        </w:numPr>
        <w:tabs>
          <w:tab w:val="clear" w:pos="1701"/>
          <w:tab w:val="num" w:pos="1134"/>
        </w:tabs>
        <w:suppressAutoHyphens/>
        <w:autoSpaceDE w:val="0"/>
        <w:autoSpaceDN w:val="0"/>
        <w:adjustRightInd w:val="0"/>
        <w:spacing w:after="20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the keeping of accounting records and systems of internal controls;</w:t>
      </w:r>
    </w:p>
    <w:p w14:paraId="623E1EB2" w14:textId="77777777" w:rsidR="00660FED" w:rsidRPr="00804DBB" w:rsidRDefault="00660FED" w:rsidP="00697E97">
      <w:pPr>
        <w:widowControl w:val="0"/>
        <w:numPr>
          <w:ilvl w:val="0"/>
          <w:numId w:val="13"/>
        </w:numPr>
        <w:tabs>
          <w:tab w:val="clear" w:pos="1701"/>
          <w:tab w:val="num" w:pos="1134"/>
        </w:tabs>
        <w:suppressAutoHyphens/>
        <w:autoSpaceDE w:val="0"/>
        <w:autoSpaceDN w:val="0"/>
        <w:adjustRightInd w:val="0"/>
        <w:spacing w:after="20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the assessment and management of financial risks faced by the Council;</w:t>
      </w:r>
    </w:p>
    <w:p w14:paraId="042C70DA" w14:textId="77777777" w:rsidR="00660FED" w:rsidRPr="00804DBB" w:rsidRDefault="00660FED" w:rsidP="00697E97">
      <w:pPr>
        <w:widowControl w:val="0"/>
        <w:numPr>
          <w:ilvl w:val="0"/>
          <w:numId w:val="13"/>
        </w:numPr>
        <w:tabs>
          <w:tab w:val="clear" w:pos="1701"/>
          <w:tab w:val="num" w:pos="1134"/>
        </w:tabs>
        <w:suppressAutoHyphens/>
        <w:autoSpaceDE w:val="0"/>
        <w:autoSpaceDN w:val="0"/>
        <w:adjustRightInd w:val="0"/>
        <w:spacing w:after="20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the work of the independent internal auditor in accordance with proper practices and the receipt of regular reports from the internal auditor, which shall be required at least annually;</w:t>
      </w:r>
    </w:p>
    <w:p w14:paraId="37F21B09" w14:textId="77777777" w:rsidR="00660FED" w:rsidRPr="00804DBB" w:rsidRDefault="00660FED" w:rsidP="00697E97">
      <w:pPr>
        <w:widowControl w:val="0"/>
        <w:numPr>
          <w:ilvl w:val="0"/>
          <w:numId w:val="13"/>
        </w:numPr>
        <w:tabs>
          <w:tab w:val="clear" w:pos="1701"/>
          <w:tab w:val="num" w:pos="1134"/>
        </w:tabs>
        <w:suppressAutoHyphens/>
        <w:autoSpaceDE w:val="0"/>
        <w:autoSpaceDN w:val="0"/>
        <w:adjustRightInd w:val="0"/>
        <w:spacing w:after="20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the inspection and copying by councillors and local electors of the Council’s accounts and/or orders of payments; and </w:t>
      </w:r>
    </w:p>
    <w:p w14:paraId="5E03F8D1" w14:textId="77777777" w:rsidR="00660FED" w:rsidRPr="00804DBB" w:rsidRDefault="00660FED" w:rsidP="00697E97">
      <w:pPr>
        <w:widowControl w:val="0"/>
        <w:numPr>
          <w:ilvl w:val="0"/>
          <w:numId w:val="13"/>
        </w:numPr>
        <w:tabs>
          <w:tab w:val="clear" w:pos="1701"/>
          <w:tab w:val="num" w:pos="1134"/>
        </w:tabs>
        <w:suppressAutoHyphens/>
        <w:autoSpaceDE w:val="0"/>
        <w:autoSpaceDN w:val="0"/>
        <w:adjustRightInd w:val="0"/>
        <w:spacing w:after="20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whether contracts with an estimated value below </w:t>
      </w:r>
      <w:r w:rsidRPr="00804DBB">
        <w:rPr>
          <w:rFonts w:asciiTheme="minorHAnsi" w:hAnsiTheme="minorHAnsi" w:cstheme="minorHAnsi"/>
          <w:b/>
          <w:color w:val="000000"/>
          <w:szCs w:val="22"/>
          <w:lang w:bidi="en-US"/>
        </w:rPr>
        <w:t>£25,000</w:t>
      </w:r>
      <w:r w:rsidRPr="00804DBB">
        <w:rPr>
          <w:rFonts w:asciiTheme="minorHAnsi" w:hAnsiTheme="minorHAnsi" w:cstheme="minorHAnsi"/>
          <w:color w:val="000000"/>
          <w:szCs w:val="22"/>
          <w:lang w:bidi="en-US"/>
        </w:rPr>
        <w:t xml:space="preserve"> due to special circumstances are exempt from a tendering process or procurement exercise. </w:t>
      </w:r>
    </w:p>
    <w:p w14:paraId="596D4DE1" w14:textId="77777777" w:rsidR="00660FED" w:rsidRPr="00804DBB" w:rsidRDefault="00660FED" w:rsidP="00E577C1">
      <w:pPr>
        <w:pStyle w:val="Heading3"/>
      </w:pPr>
      <w:r w:rsidRPr="00804DBB">
        <w:t>Financial regulations shall be reviewed regularly and at least annually for fitness of purpose.</w:t>
      </w:r>
    </w:p>
    <w:p w14:paraId="5151966A" w14:textId="77777777" w:rsidR="00660FED" w:rsidRPr="00804DBB" w:rsidRDefault="00660FED" w:rsidP="00E577C1">
      <w:pPr>
        <w:pStyle w:val="Heading2"/>
      </w:pPr>
      <w:r w:rsidRPr="00804DBB">
        <w:t>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w:t>
      </w:r>
    </w:p>
    <w:p w14:paraId="42044D01" w14:textId="77777777" w:rsidR="00660FED" w:rsidRPr="00804DBB" w:rsidRDefault="00660FED" w:rsidP="00E577C1">
      <w:pPr>
        <w:pStyle w:val="Heading2"/>
      </w:pPr>
      <w:r w:rsidRPr="00804DBB">
        <w:lastRenderedPageBreak/>
        <w:t>Subject to additional requirements in the financial regulations of the Council, the tender process for contracts for the supply of goods, materials, services or the execution of works shall include, as a minimum, the following steps:</w:t>
      </w:r>
    </w:p>
    <w:p w14:paraId="3A0AF9CD" w14:textId="77777777" w:rsidR="00660FED" w:rsidRPr="00804DBB" w:rsidRDefault="00660FED" w:rsidP="00697E97">
      <w:pPr>
        <w:widowControl w:val="0"/>
        <w:numPr>
          <w:ilvl w:val="0"/>
          <w:numId w:val="14"/>
        </w:numPr>
        <w:tabs>
          <w:tab w:val="clear" w:pos="1701"/>
          <w:tab w:val="num" w:pos="1134"/>
        </w:tabs>
        <w:suppressAutoHyphens/>
        <w:autoSpaceDE w:val="0"/>
        <w:autoSpaceDN w:val="0"/>
        <w:adjustRightInd w:val="0"/>
        <w:spacing w:after="12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a specification for the goods, materials, services or the execution of works shall be drawn up;</w:t>
      </w:r>
    </w:p>
    <w:p w14:paraId="521E1087" w14:textId="77777777" w:rsidR="00660FED" w:rsidRPr="00804DBB" w:rsidRDefault="00660FED" w:rsidP="00697E97">
      <w:pPr>
        <w:numPr>
          <w:ilvl w:val="0"/>
          <w:numId w:val="14"/>
        </w:numPr>
        <w:tabs>
          <w:tab w:val="clear" w:pos="1701"/>
          <w:tab w:val="num" w:pos="1134"/>
        </w:tabs>
        <w:spacing w:after="120" w:line="240" w:lineRule="auto"/>
        <w:ind w:left="1134"/>
        <w:jc w:val="left"/>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666CE9D3" w14:textId="77777777" w:rsidR="00660FED" w:rsidRPr="00804DBB" w:rsidRDefault="00660FED" w:rsidP="00697E97">
      <w:pPr>
        <w:numPr>
          <w:ilvl w:val="0"/>
          <w:numId w:val="14"/>
        </w:numPr>
        <w:tabs>
          <w:tab w:val="clear" w:pos="1701"/>
          <w:tab w:val="num" w:pos="1134"/>
        </w:tabs>
        <w:spacing w:after="120" w:line="240" w:lineRule="auto"/>
        <w:ind w:left="1134"/>
        <w:jc w:val="left"/>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the invitation to tender shall be advertised in a local newspaper and in any other manner that is appropriate; </w:t>
      </w:r>
    </w:p>
    <w:p w14:paraId="7B533B3C" w14:textId="77777777" w:rsidR="00660FED" w:rsidRPr="00804DBB" w:rsidRDefault="00660FED" w:rsidP="00697E97">
      <w:pPr>
        <w:widowControl w:val="0"/>
        <w:numPr>
          <w:ilvl w:val="0"/>
          <w:numId w:val="14"/>
        </w:numPr>
        <w:tabs>
          <w:tab w:val="clear" w:pos="1701"/>
          <w:tab w:val="num" w:pos="1134"/>
        </w:tabs>
        <w:suppressAutoHyphens/>
        <w:autoSpaceDE w:val="0"/>
        <w:autoSpaceDN w:val="0"/>
        <w:adjustRightInd w:val="0"/>
        <w:spacing w:after="12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tenders are to be submitted in writing in a sealed marked envelope addressed to the Proper Officer; </w:t>
      </w:r>
    </w:p>
    <w:p w14:paraId="4314691A" w14:textId="77777777" w:rsidR="00660FED" w:rsidRPr="00804DBB" w:rsidRDefault="00660FED" w:rsidP="00697E97">
      <w:pPr>
        <w:widowControl w:val="0"/>
        <w:numPr>
          <w:ilvl w:val="0"/>
          <w:numId w:val="14"/>
        </w:numPr>
        <w:tabs>
          <w:tab w:val="clear" w:pos="1701"/>
          <w:tab w:val="num" w:pos="1134"/>
        </w:tabs>
        <w:suppressAutoHyphens/>
        <w:autoSpaceDE w:val="0"/>
        <w:autoSpaceDN w:val="0"/>
        <w:adjustRightInd w:val="0"/>
        <w:spacing w:after="12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tenders shall be opened by the Proper Officer in the presence of at least one councillor after the deadline for submission of tenders has passed; </w:t>
      </w:r>
    </w:p>
    <w:p w14:paraId="0110F17A" w14:textId="77777777" w:rsidR="00660FED" w:rsidRPr="00804DBB" w:rsidRDefault="00660FED" w:rsidP="00697E97">
      <w:pPr>
        <w:widowControl w:val="0"/>
        <w:numPr>
          <w:ilvl w:val="0"/>
          <w:numId w:val="14"/>
        </w:numPr>
        <w:tabs>
          <w:tab w:val="clear" w:pos="1701"/>
          <w:tab w:val="num" w:pos="1134"/>
        </w:tabs>
        <w:suppressAutoHyphens/>
        <w:autoSpaceDE w:val="0"/>
        <w:autoSpaceDN w:val="0"/>
        <w:adjustRightInd w:val="0"/>
        <w:spacing w:after="120" w:line="240" w:lineRule="auto"/>
        <w:ind w:left="1134"/>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tenders are to be reported to and considered by the appropriate meeting of the Council or a committee or sub-committee with delegated responsibility.</w:t>
      </w:r>
    </w:p>
    <w:p w14:paraId="3E74112A" w14:textId="0499015A" w:rsidR="007B045B" w:rsidRPr="00804DBB" w:rsidRDefault="00660FED" w:rsidP="00E577C1">
      <w:pPr>
        <w:pStyle w:val="Heading3"/>
      </w:pPr>
      <w:r w:rsidRPr="00804DBB">
        <w:t>Neither the Council, nor a committee or a sub-committee with delegated responsibility for considering tenders, is bound to accept the lowest value tender.</w:t>
      </w:r>
    </w:p>
    <w:p w14:paraId="34817BF3" w14:textId="05C3552C" w:rsidR="00660FED" w:rsidRPr="00804DBB" w:rsidRDefault="00660FED" w:rsidP="00E577C1">
      <w:pPr>
        <w:pStyle w:val="Heading2"/>
      </w:pPr>
      <w:r w:rsidRPr="00804DBB">
        <w:t>A public contract  regulated by the Public Contracts Regulations 2015 with an estimated value in excess of £181,302 for a public service or supply contract or in excess of £4,551,413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67CE836" w14:textId="77777777" w:rsidR="00660FED" w:rsidRPr="00804DBB" w:rsidRDefault="00660FED" w:rsidP="00E577C1">
      <w:pPr>
        <w:pStyle w:val="Heading2"/>
      </w:pPr>
      <w:r w:rsidRPr="00804DBB">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73"/>
    <w:p w14:paraId="60E54362" w14:textId="5687BDC2" w:rsidR="00660FED" w:rsidRPr="00804DBB" w:rsidRDefault="00660FED" w:rsidP="00F46DFB">
      <w:pPr>
        <w:widowControl w:val="0"/>
        <w:autoSpaceDE w:val="0"/>
        <w:autoSpaceDN w:val="0"/>
        <w:adjustRightInd w:val="0"/>
        <w:spacing w:after="200" w:line="240" w:lineRule="auto"/>
        <w:ind w:left="567"/>
        <w:textAlignment w:val="center"/>
        <w:rPr>
          <w:rFonts w:asciiTheme="minorHAnsi" w:hAnsiTheme="minorHAnsi" w:cstheme="minorHAnsi"/>
          <w:b/>
          <w:bCs/>
          <w:color w:val="000000"/>
          <w:sz w:val="11"/>
          <w:szCs w:val="11"/>
          <w:lang w:bidi="en-US"/>
        </w:rPr>
      </w:pPr>
    </w:p>
    <w:p w14:paraId="542DC518" w14:textId="7D01793E" w:rsidR="00510696" w:rsidRPr="00804DBB" w:rsidRDefault="00B35336" w:rsidP="00510696">
      <w:pPr>
        <w:pStyle w:val="Subtitle"/>
        <w:rPr>
          <w:rFonts w:cstheme="minorHAnsi"/>
        </w:rPr>
      </w:pPr>
      <w:bookmarkStart w:id="78" w:name="_Toc41983462"/>
      <w:r>
        <w:rPr>
          <w:rFonts w:cstheme="minorHAnsi"/>
        </w:rPr>
        <w:t>Miscellaneous</w:t>
      </w:r>
      <w:bookmarkEnd w:id="78"/>
    </w:p>
    <w:p w14:paraId="5FF56950" w14:textId="35132AAE" w:rsidR="00660FED" w:rsidRPr="00804DBB" w:rsidRDefault="00CC497B" w:rsidP="00E577C1">
      <w:pPr>
        <w:pStyle w:val="Heading1"/>
      </w:pPr>
      <w:bookmarkStart w:id="79" w:name="_Toc41983463"/>
      <w:r w:rsidRPr="00804DBB">
        <w:t>Handling Staff Matters</w:t>
      </w:r>
      <w:bookmarkEnd w:id="79"/>
    </w:p>
    <w:p w14:paraId="64D610CE" w14:textId="47601E2F" w:rsidR="00660FED" w:rsidRPr="00804DBB" w:rsidRDefault="00660FED" w:rsidP="00E577C1">
      <w:pPr>
        <w:pStyle w:val="Heading3"/>
      </w:pPr>
      <w:r w:rsidRPr="00804DBB">
        <w:t xml:space="preserve">A matter personal to a member of staff that is being considered by a meeting of </w:t>
      </w:r>
      <w:r w:rsidR="009D2A76" w:rsidRPr="00804DBB">
        <w:t xml:space="preserve">the council </w:t>
      </w:r>
      <w:r w:rsidRPr="00804DBB">
        <w:t>is subject to standing order 11.</w:t>
      </w:r>
    </w:p>
    <w:p w14:paraId="034F9A83" w14:textId="686C94AC" w:rsidR="00660FED" w:rsidRPr="00804DBB" w:rsidRDefault="00660FED" w:rsidP="00E577C1">
      <w:pPr>
        <w:pStyle w:val="Heading3"/>
      </w:pPr>
      <w:r w:rsidRPr="00804DBB">
        <w:t xml:space="preserve">Subject to the Council’s policy regarding absences from work, the </w:t>
      </w:r>
      <w:r w:rsidR="00AF5B06" w:rsidRPr="00804DBB">
        <w:t>Clerk</w:t>
      </w:r>
      <w:r w:rsidRPr="00804DBB">
        <w:t xml:space="preserve"> shall notify the chairman</w:t>
      </w:r>
      <w:r w:rsidR="00AF5B06" w:rsidRPr="00804DBB">
        <w:t>.</w:t>
      </w:r>
    </w:p>
    <w:p w14:paraId="1FE747BE" w14:textId="41359A19" w:rsidR="00660FED" w:rsidRPr="00804DBB" w:rsidRDefault="00660FED" w:rsidP="00E577C1">
      <w:pPr>
        <w:pStyle w:val="Heading3"/>
      </w:pPr>
      <w:r w:rsidRPr="00804DBB">
        <w:t xml:space="preserve">The </w:t>
      </w:r>
      <w:r w:rsidR="00AF5B06" w:rsidRPr="00804DBB">
        <w:t>C</w:t>
      </w:r>
      <w:r w:rsidRPr="00804DBB">
        <w:t xml:space="preserve">hairman </w:t>
      </w:r>
      <w:r w:rsidR="00AF5B06" w:rsidRPr="00804DBB">
        <w:t xml:space="preserve">and Vice Chairman of the Council </w:t>
      </w:r>
      <w:r w:rsidRPr="00804DBB">
        <w:t xml:space="preserve"> shall upon a resolution conduct a review of the performance and annual appraisal of the work of </w:t>
      </w:r>
      <w:r w:rsidR="00AF5B06" w:rsidRPr="00804DBB">
        <w:t>the Clerk.</w:t>
      </w:r>
      <w:r w:rsidRPr="00804DBB">
        <w:t xml:space="preserve"> The reviews and appraisal shall be reported in writing and are subject to approval by resolution by </w:t>
      </w:r>
      <w:r w:rsidR="00AF5B06" w:rsidRPr="00804DBB">
        <w:t>Council.</w:t>
      </w:r>
    </w:p>
    <w:p w14:paraId="06B807B1" w14:textId="1A04B0B6" w:rsidR="00660FED" w:rsidRPr="00804DBB" w:rsidRDefault="00660FED" w:rsidP="00E577C1">
      <w:pPr>
        <w:pStyle w:val="Heading3"/>
      </w:pPr>
      <w:r w:rsidRPr="00804DBB">
        <w:lastRenderedPageBreak/>
        <w:t xml:space="preserve">Subject to the Council’s policy regarding the handling of grievance matters, the </w:t>
      </w:r>
      <w:r w:rsidR="00AF5B06" w:rsidRPr="00804DBB">
        <w:t xml:space="preserve">Clerk </w:t>
      </w:r>
      <w:r w:rsidRPr="00804DBB">
        <w:t xml:space="preserve"> shall contact the chairman </w:t>
      </w:r>
      <w:r w:rsidR="00AF5B06" w:rsidRPr="00804DBB">
        <w:t xml:space="preserve">of the council </w:t>
      </w:r>
      <w:r w:rsidRPr="00804DBB">
        <w:t xml:space="preserve">in respect of an informal or formal grievance matter, and this matter shall be reported back and progressed by resolution of </w:t>
      </w:r>
      <w:r w:rsidR="00AF5B06" w:rsidRPr="00804DBB">
        <w:t>the Council.</w:t>
      </w:r>
    </w:p>
    <w:p w14:paraId="5D0BB63D" w14:textId="30EF284E" w:rsidR="00660FED" w:rsidRPr="00804DBB" w:rsidRDefault="00660FED" w:rsidP="00E577C1">
      <w:pPr>
        <w:pStyle w:val="Heading3"/>
      </w:pPr>
      <w:r w:rsidRPr="00804DBB">
        <w:t xml:space="preserve">Subject to the Council’s policy regarding the handling of grievance matters, if an informal or formal grievance matter raised by </w:t>
      </w:r>
      <w:r w:rsidR="00AF5B06" w:rsidRPr="00804DBB">
        <w:t xml:space="preserve">the Clerk </w:t>
      </w:r>
      <w:r w:rsidRPr="00804DBB">
        <w:t xml:space="preserve"> relates to the chairman or vice-chairman </w:t>
      </w:r>
      <w:r w:rsidR="00AF5B06" w:rsidRPr="00804DBB">
        <w:t xml:space="preserve">this </w:t>
      </w:r>
      <w:r w:rsidRPr="00804DBB">
        <w:t xml:space="preserve">shall be reported back and progressed by resolution of </w:t>
      </w:r>
      <w:r w:rsidR="00AF5B06" w:rsidRPr="00804DBB">
        <w:t>remainder of the Council.</w:t>
      </w:r>
    </w:p>
    <w:p w14:paraId="7198D093" w14:textId="13B6A8DF" w:rsidR="00660FED" w:rsidRPr="00804DBB" w:rsidRDefault="00660FED" w:rsidP="00E577C1">
      <w:pPr>
        <w:pStyle w:val="Heading3"/>
      </w:pPr>
      <w:r w:rsidRPr="00804DBB">
        <w:t>Any persons responsible for all or part of the management of staff shall treat as confidential the written records of all meetings relating to their performance, capabilities, grievance or disciplinary matters.</w:t>
      </w:r>
    </w:p>
    <w:p w14:paraId="617934B9" w14:textId="77777777" w:rsidR="00AF5B06" w:rsidRPr="00804DBB" w:rsidRDefault="00AF5B06" w:rsidP="009E51CF">
      <w:pPr>
        <w:spacing w:line="240" w:lineRule="auto"/>
        <w:rPr>
          <w:rFonts w:asciiTheme="minorHAnsi" w:hAnsiTheme="minorHAnsi" w:cstheme="minorHAnsi"/>
          <w:sz w:val="11"/>
          <w:szCs w:val="11"/>
          <w:lang w:val="en-GB" w:bidi="en-US"/>
        </w:rPr>
      </w:pPr>
    </w:p>
    <w:p w14:paraId="0E869164" w14:textId="02C1055E" w:rsidR="00660FED" w:rsidRPr="00804DBB" w:rsidRDefault="00AB1C7E" w:rsidP="00E577C1">
      <w:pPr>
        <w:pStyle w:val="Heading1"/>
      </w:pPr>
      <w:bookmarkStart w:id="80" w:name="_Toc41983464"/>
      <w:r w:rsidRPr="00804DBB">
        <w:t>Responsibilities to provide Information</w:t>
      </w:r>
      <w:bookmarkEnd w:id="80"/>
    </w:p>
    <w:p w14:paraId="6C4248CC" w14:textId="77777777" w:rsidR="00660FED" w:rsidRPr="00804DBB" w:rsidRDefault="00660FED" w:rsidP="00E577C1">
      <w:pPr>
        <w:pStyle w:val="Heading2"/>
      </w:pPr>
      <w:r w:rsidRPr="00804DBB">
        <w:t xml:space="preserve">In accordance with freedom of information legislation, the Council shall publish information in accordance with its publication scheme and respond to requests for information held by the Council.  </w:t>
      </w:r>
    </w:p>
    <w:p w14:paraId="122EA042" w14:textId="24B41F87" w:rsidR="00AB1C7E" w:rsidRDefault="00660FED" w:rsidP="00E577C1">
      <w:pPr>
        <w:pStyle w:val="Heading2"/>
      </w:pPr>
      <w:r w:rsidRPr="00804DBB">
        <w:t xml:space="preserve"> [</w:t>
      </w:r>
      <w:r w:rsidRPr="00804DBB">
        <w:rPr>
          <w:i/>
        </w:rPr>
        <w:t>If gross annual income or expenditure (whichever is higher) does not exceed £25,000</w:t>
      </w:r>
      <w:r w:rsidRPr="00804DBB">
        <w:t>] The Council shall publish information in accordance with the requirements of the Smaller Authorities (Transparency Requirements) (England) Regulations 2015.</w:t>
      </w:r>
    </w:p>
    <w:p w14:paraId="2D2A47EC" w14:textId="77777777" w:rsidR="00DA6AFF" w:rsidRPr="00DA6AFF" w:rsidRDefault="00DA6AFF" w:rsidP="00DA6AFF">
      <w:pPr>
        <w:rPr>
          <w:lang w:val="en-GB" w:bidi="en-US"/>
        </w:rPr>
      </w:pPr>
    </w:p>
    <w:p w14:paraId="476BD87E" w14:textId="2993BB3E" w:rsidR="00AB1C7E" w:rsidRPr="00804DBB" w:rsidRDefault="00AB1C7E" w:rsidP="00E577C1">
      <w:pPr>
        <w:pStyle w:val="Heading1"/>
      </w:pPr>
      <w:bookmarkStart w:id="81" w:name="_Toc41983465"/>
      <w:r w:rsidRPr="00804DBB">
        <w:t>Management of Information</w:t>
      </w:r>
      <w:bookmarkEnd w:id="81"/>
    </w:p>
    <w:p w14:paraId="0F5D3E1B" w14:textId="77777777" w:rsidR="00AB1C7E" w:rsidRPr="00804DBB" w:rsidRDefault="00AB1C7E" w:rsidP="00E577C1">
      <w:pPr>
        <w:pStyle w:val="Heading2"/>
      </w:pPr>
      <w:r w:rsidRPr="00804DBB">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07244D9B" w14:textId="77777777" w:rsidR="00AB1C7E" w:rsidRPr="00804DBB" w:rsidRDefault="00AB1C7E" w:rsidP="00E577C1">
      <w:pPr>
        <w:pStyle w:val="Heading2"/>
      </w:pPr>
      <w:r w:rsidRPr="00804DBB">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16C1E4D7" w14:textId="77777777" w:rsidR="00AB1C7E" w:rsidRPr="00804DBB" w:rsidRDefault="00AB1C7E" w:rsidP="00E577C1">
      <w:pPr>
        <w:pStyle w:val="Heading2"/>
      </w:pPr>
      <w:r w:rsidRPr="00804DBB">
        <w:t xml:space="preserve">The agenda, papers that support the agenda and the minutes of a meeting shall not disclose or otherwise undermine confidential information or personal data without legal justification. </w:t>
      </w:r>
    </w:p>
    <w:p w14:paraId="2774C20E" w14:textId="77777777" w:rsidR="00AB1C7E" w:rsidRPr="00804DBB" w:rsidRDefault="00AB1C7E" w:rsidP="00E577C1">
      <w:pPr>
        <w:pStyle w:val="Heading2"/>
      </w:pPr>
      <w:r w:rsidRPr="00804DBB">
        <w:t>Councillors, staff, the Council’s contractors and agents shall not disclose confidential information or personal data without legal justification.</w:t>
      </w:r>
    </w:p>
    <w:p w14:paraId="7FFF44E7" w14:textId="77777777" w:rsidR="00AF5B06" w:rsidRPr="00804DBB" w:rsidRDefault="00AF5B06" w:rsidP="009E51CF">
      <w:pPr>
        <w:spacing w:line="240" w:lineRule="auto"/>
        <w:rPr>
          <w:rFonts w:asciiTheme="minorHAnsi" w:hAnsiTheme="minorHAnsi" w:cstheme="minorHAnsi"/>
          <w:sz w:val="11"/>
          <w:szCs w:val="11"/>
          <w:lang w:val="en-GB" w:bidi="en-US"/>
        </w:rPr>
      </w:pPr>
    </w:p>
    <w:p w14:paraId="3E1339C4" w14:textId="67A828E2" w:rsidR="00AF5B06" w:rsidRPr="00804DBB" w:rsidRDefault="00FC294F" w:rsidP="00E577C1">
      <w:pPr>
        <w:pStyle w:val="Heading1"/>
      </w:pPr>
      <w:bookmarkStart w:id="82" w:name="_Toc41983466"/>
      <w:r w:rsidRPr="00804DBB">
        <w:t>Responsibilities under Data Protection Legislation</w:t>
      </w:r>
      <w:bookmarkEnd w:id="82"/>
    </w:p>
    <w:p w14:paraId="4EA075CD" w14:textId="2347EB4F" w:rsidR="00660FED" w:rsidRPr="00804DBB" w:rsidRDefault="00660FED" w:rsidP="00E577C1">
      <w:pPr>
        <w:pStyle w:val="Heading2"/>
      </w:pPr>
      <w:r w:rsidRPr="00804DBB">
        <w:t xml:space="preserve">The Council shall appoint a Data </w:t>
      </w:r>
      <w:r w:rsidR="00C760FA" w:rsidRPr="00804DBB">
        <w:t>Controller</w:t>
      </w:r>
      <w:r w:rsidR="00AF5B06" w:rsidRPr="00804DBB">
        <w:t xml:space="preserve"> if required</w:t>
      </w:r>
    </w:p>
    <w:p w14:paraId="7CD422AB" w14:textId="77777777" w:rsidR="00660FED" w:rsidRPr="00804DBB" w:rsidRDefault="00660FED" w:rsidP="00E577C1">
      <w:pPr>
        <w:pStyle w:val="Heading2"/>
      </w:pPr>
      <w:r w:rsidRPr="00804DBB">
        <w:t xml:space="preserve">The Council shall have policies and procedures in place to respond to an individual exercising statutory rights concerning his personal data. </w:t>
      </w:r>
    </w:p>
    <w:p w14:paraId="7142FB38" w14:textId="77777777" w:rsidR="00660FED" w:rsidRPr="00804DBB" w:rsidRDefault="00660FED" w:rsidP="00E577C1">
      <w:pPr>
        <w:pStyle w:val="Heading2"/>
      </w:pPr>
      <w:r w:rsidRPr="00804DBB">
        <w:t>The Council shall have a written policy in place for responding to and managing a personal data breach.</w:t>
      </w:r>
    </w:p>
    <w:p w14:paraId="31AC9259" w14:textId="77777777" w:rsidR="00660FED" w:rsidRPr="00804DBB" w:rsidRDefault="00660FED" w:rsidP="00E577C1">
      <w:pPr>
        <w:pStyle w:val="Heading2"/>
      </w:pPr>
      <w:r w:rsidRPr="00804DBB">
        <w:lastRenderedPageBreak/>
        <w:t>The Council shall keep a record of all personal data breaches comprising the facts relating to the personal data breach, its effects and the remedial action taken.</w:t>
      </w:r>
    </w:p>
    <w:p w14:paraId="447735AD" w14:textId="77777777" w:rsidR="00660FED" w:rsidRPr="00804DBB" w:rsidRDefault="00660FED" w:rsidP="00E577C1">
      <w:pPr>
        <w:pStyle w:val="Heading2"/>
      </w:pPr>
      <w:r w:rsidRPr="00804DBB">
        <w:t>The Council shall ensure that information communicated in its privacy notice(s) is in an easily accessible and available form and kept up to date.</w:t>
      </w:r>
    </w:p>
    <w:p w14:paraId="2C53036B" w14:textId="191AEBDE" w:rsidR="00660FED" w:rsidRPr="00804DBB" w:rsidRDefault="00660FED" w:rsidP="00E577C1">
      <w:pPr>
        <w:pStyle w:val="Heading2"/>
      </w:pPr>
      <w:r w:rsidRPr="00804DBB">
        <w:t>The Council shall maintain a written record of its processing activities.</w:t>
      </w:r>
    </w:p>
    <w:p w14:paraId="38D75464" w14:textId="77777777" w:rsidR="00AF5B06" w:rsidRPr="00804DBB" w:rsidRDefault="00AF5B06" w:rsidP="00AF5B06">
      <w:pPr>
        <w:rPr>
          <w:rFonts w:asciiTheme="minorHAnsi" w:hAnsiTheme="minorHAnsi" w:cstheme="minorHAnsi"/>
          <w:sz w:val="11"/>
          <w:szCs w:val="11"/>
          <w:lang w:val="en-GB" w:bidi="en-US"/>
        </w:rPr>
      </w:pPr>
    </w:p>
    <w:p w14:paraId="0E54F24C" w14:textId="634502D4" w:rsidR="00660FED" w:rsidRPr="00804DBB" w:rsidRDefault="0062066B" w:rsidP="00E577C1">
      <w:pPr>
        <w:pStyle w:val="Heading1"/>
      </w:pPr>
      <w:bookmarkStart w:id="83" w:name="_Toc41983467"/>
      <w:r w:rsidRPr="00804DBB">
        <w:t>Relations with the Press / Media</w:t>
      </w:r>
      <w:bookmarkEnd w:id="83"/>
    </w:p>
    <w:p w14:paraId="0C65715B" w14:textId="5823A02A" w:rsidR="00660FED" w:rsidRPr="00804DBB" w:rsidRDefault="00660FED" w:rsidP="00E577C1">
      <w:pPr>
        <w:pStyle w:val="Heading2"/>
      </w:pPr>
      <w:r w:rsidRPr="00804DBB">
        <w:t>Requests from the press or other media for an oral or written comment or statement from the Council, its councillors or staff shall be handled in accordance with the Council’s policy in respect of dealing with the press and/or other media.</w:t>
      </w:r>
    </w:p>
    <w:p w14:paraId="69C45B93" w14:textId="77777777" w:rsidR="00F46DFB" w:rsidRPr="00804DBB" w:rsidRDefault="00F46DFB" w:rsidP="00F46DFB">
      <w:pPr>
        <w:spacing w:line="240" w:lineRule="auto"/>
        <w:rPr>
          <w:rFonts w:asciiTheme="minorHAnsi" w:hAnsiTheme="minorHAnsi" w:cstheme="minorHAnsi"/>
          <w:sz w:val="11"/>
          <w:szCs w:val="11"/>
          <w:lang w:val="en-GB" w:bidi="en-US"/>
        </w:rPr>
      </w:pPr>
    </w:p>
    <w:p w14:paraId="2ABA6D6D" w14:textId="67718102" w:rsidR="00660FED" w:rsidRPr="00804DBB" w:rsidRDefault="0062066B" w:rsidP="00E577C1">
      <w:pPr>
        <w:pStyle w:val="Heading1"/>
      </w:pPr>
      <w:bookmarkStart w:id="84" w:name="_Toc41983468"/>
      <w:r w:rsidRPr="00804DBB">
        <w:t>Execution and Sealing of Legal Deeds</w:t>
      </w:r>
      <w:bookmarkEnd w:id="84"/>
    </w:p>
    <w:p w14:paraId="72D8900A" w14:textId="77777777" w:rsidR="00660FED" w:rsidRPr="00804DBB" w:rsidRDefault="00660FED" w:rsidP="00E577C1">
      <w:pPr>
        <w:pStyle w:val="Heading2"/>
      </w:pPr>
      <w:r w:rsidRPr="00804DBB">
        <w:t>A legal deed shall not be executed on behalf of the Council unless authorised by a resolution.</w:t>
      </w:r>
    </w:p>
    <w:p w14:paraId="44592CFE" w14:textId="2F7343E6" w:rsidR="00660FED" w:rsidRPr="00804DBB" w:rsidRDefault="00660FED" w:rsidP="00E577C1">
      <w:pPr>
        <w:pStyle w:val="Heading2"/>
      </w:pPr>
      <w:r w:rsidRPr="00804DBB">
        <w:t xml:space="preserve">Subject to standing order 23(a), any two councillors may sign, on behalf of the Council, any deed required by law and the Proper Officer shall witness their </w:t>
      </w:r>
      <w:r w:rsidR="00396A19" w:rsidRPr="00804DBB">
        <w:t>signatures.</w:t>
      </w:r>
      <w:r w:rsidR="00396A19" w:rsidRPr="00804DBB">
        <w:rPr>
          <w:i/>
          <w:color w:val="000000"/>
          <w:szCs w:val="22"/>
        </w:rPr>
        <w:t xml:space="preserve"> The</w:t>
      </w:r>
      <w:r w:rsidRPr="00804DBB">
        <w:rPr>
          <w:i/>
          <w:color w:val="000000"/>
          <w:szCs w:val="22"/>
        </w:rPr>
        <w:t xml:space="preserve"> above is applicable to a Council without a common seal.</w:t>
      </w:r>
    </w:p>
    <w:p w14:paraId="2C1FDCE6" w14:textId="77777777" w:rsidR="00660FED" w:rsidRPr="00804DBB" w:rsidRDefault="00660FED" w:rsidP="00F46DFB">
      <w:pPr>
        <w:widowControl w:val="0"/>
        <w:suppressAutoHyphens/>
        <w:autoSpaceDE w:val="0"/>
        <w:autoSpaceDN w:val="0"/>
        <w:adjustRightInd w:val="0"/>
        <w:spacing w:after="200" w:line="240" w:lineRule="auto"/>
        <w:ind w:left="567"/>
        <w:textAlignment w:val="center"/>
        <w:rPr>
          <w:rFonts w:asciiTheme="minorHAnsi" w:hAnsiTheme="minorHAnsi" w:cstheme="minorHAnsi"/>
          <w:i/>
          <w:color w:val="000000"/>
          <w:sz w:val="11"/>
          <w:szCs w:val="11"/>
          <w:lang w:bidi="en-US"/>
        </w:rPr>
      </w:pPr>
    </w:p>
    <w:p w14:paraId="4C91C217" w14:textId="18FB4F18" w:rsidR="00660FED" w:rsidRPr="00804DBB" w:rsidRDefault="0062066B" w:rsidP="00E577C1">
      <w:pPr>
        <w:pStyle w:val="Heading1"/>
      </w:pPr>
      <w:bookmarkStart w:id="85" w:name="_Toc41983469"/>
      <w:r w:rsidRPr="00804DBB">
        <w:t>Communicating with Unitary Officers</w:t>
      </w:r>
      <w:bookmarkEnd w:id="85"/>
    </w:p>
    <w:p w14:paraId="0ECFD93B" w14:textId="2EF0D47B" w:rsidR="00660FED" w:rsidRPr="00804DBB" w:rsidRDefault="00660FED" w:rsidP="00DF61C8">
      <w:pPr>
        <w:widowControl w:val="0"/>
        <w:numPr>
          <w:ilvl w:val="0"/>
          <w:numId w:val="11"/>
        </w:numPr>
        <w:tabs>
          <w:tab w:val="clear" w:pos="1134"/>
          <w:tab w:val="num" w:pos="567"/>
        </w:tabs>
        <w:suppressAutoHyphens/>
        <w:autoSpaceDE w:val="0"/>
        <w:autoSpaceDN w:val="0"/>
        <w:adjustRightInd w:val="0"/>
        <w:spacing w:after="200" w:line="240" w:lineRule="auto"/>
        <w:ind w:left="1418" w:hanging="425"/>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 xml:space="preserve">An invitation to attend a meeting of the Council shall be sent, together with the agenda, to the ward councillor(s) of the County </w:t>
      </w:r>
      <w:r w:rsidR="00F46DFB" w:rsidRPr="00804DBB">
        <w:rPr>
          <w:rFonts w:asciiTheme="minorHAnsi" w:hAnsiTheme="minorHAnsi" w:cstheme="minorHAnsi"/>
          <w:color w:val="000000"/>
          <w:szCs w:val="22"/>
          <w:lang w:bidi="en-US"/>
        </w:rPr>
        <w:t>Council.</w:t>
      </w:r>
      <w:r w:rsidRPr="00804DBB">
        <w:rPr>
          <w:rFonts w:asciiTheme="minorHAnsi" w:hAnsiTheme="minorHAnsi" w:cstheme="minorHAnsi"/>
          <w:color w:val="000000"/>
          <w:szCs w:val="22"/>
          <w:lang w:bidi="en-US"/>
        </w:rPr>
        <w:t xml:space="preserve"> </w:t>
      </w:r>
    </w:p>
    <w:p w14:paraId="56CD5CFC" w14:textId="47353B82" w:rsidR="00660FED" w:rsidRPr="00804DBB" w:rsidRDefault="00660FED" w:rsidP="00DF61C8">
      <w:pPr>
        <w:widowControl w:val="0"/>
        <w:numPr>
          <w:ilvl w:val="0"/>
          <w:numId w:val="11"/>
        </w:numPr>
        <w:tabs>
          <w:tab w:val="clear" w:pos="1134"/>
          <w:tab w:val="num" w:pos="567"/>
        </w:tabs>
        <w:suppressAutoHyphens/>
        <w:autoSpaceDE w:val="0"/>
        <w:autoSpaceDN w:val="0"/>
        <w:adjustRightInd w:val="0"/>
        <w:spacing w:after="200" w:line="240" w:lineRule="auto"/>
        <w:ind w:left="1418" w:hanging="425"/>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Unless the Council determines otherwise, a copy of each letter sent to the Unitary Council shall be sent to the ward councillor(s) representing the area of the Council.</w:t>
      </w:r>
    </w:p>
    <w:p w14:paraId="6C00BE14" w14:textId="75DA0AF9" w:rsidR="00660FED" w:rsidRPr="00804DBB" w:rsidRDefault="00660FED" w:rsidP="00F46DFB">
      <w:pPr>
        <w:spacing w:line="240" w:lineRule="auto"/>
        <w:rPr>
          <w:rFonts w:asciiTheme="minorHAnsi" w:eastAsiaTheme="majorEastAsia" w:hAnsiTheme="minorHAnsi" w:cstheme="minorHAnsi"/>
          <w:b/>
          <w:bCs/>
          <w:color w:val="000000" w:themeColor="text1"/>
          <w:sz w:val="11"/>
          <w:szCs w:val="11"/>
        </w:rPr>
      </w:pPr>
      <w:bookmarkStart w:id="86" w:name="_Toc359318579"/>
      <w:bookmarkStart w:id="87" w:name="_Toc359334530"/>
      <w:bookmarkStart w:id="88" w:name="_Toc359334809"/>
      <w:bookmarkStart w:id="89" w:name="_Toc359336511"/>
      <w:bookmarkStart w:id="90" w:name="_Toc357072156"/>
    </w:p>
    <w:p w14:paraId="66B58B9A" w14:textId="2B8A807E" w:rsidR="00660FED" w:rsidRPr="00804DBB" w:rsidRDefault="0062066B" w:rsidP="00E577C1">
      <w:pPr>
        <w:pStyle w:val="Heading1"/>
      </w:pPr>
      <w:bookmarkStart w:id="91" w:name="_Toc41983470"/>
      <w:bookmarkEnd w:id="86"/>
      <w:bookmarkEnd w:id="87"/>
      <w:bookmarkEnd w:id="88"/>
      <w:bookmarkEnd w:id="89"/>
      <w:r w:rsidRPr="00804DBB">
        <w:t>Restrictions on Councillor Activities</w:t>
      </w:r>
      <w:bookmarkEnd w:id="91"/>
    </w:p>
    <w:p w14:paraId="5DB98A4E" w14:textId="77777777" w:rsidR="00660FED" w:rsidRPr="00804DBB" w:rsidRDefault="00660FED" w:rsidP="00E577C1">
      <w:pPr>
        <w:pStyle w:val="Heading2"/>
      </w:pPr>
      <w:r w:rsidRPr="00804DBB">
        <w:t>Unless duly authorised no councillor shall:</w:t>
      </w:r>
    </w:p>
    <w:p w14:paraId="31FBB9BD" w14:textId="77777777" w:rsidR="00660FED" w:rsidRPr="00804DBB" w:rsidRDefault="00660FED" w:rsidP="00AD17DE">
      <w:pPr>
        <w:widowControl w:val="0"/>
        <w:numPr>
          <w:ilvl w:val="0"/>
          <w:numId w:val="20"/>
        </w:numPr>
        <w:suppressAutoHyphens/>
        <w:autoSpaceDE w:val="0"/>
        <w:autoSpaceDN w:val="0"/>
        <w:adjustRightInd w:val="0"/>
        <w:spacing w:after="120" w:line="240" w:lineRule="auto"/>
        <w:ind w:left="1418" w:right="-144" w:hanging="425"/>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inspect any land and/or premises which the Council has a right or duty to inspect; or</w:t>
      </w:r>
    </w:p>
    <w:p w14:paraId="2111549D" w14:textId="77777777" w:rsidR="00660FED" w:rsidRPr="00804DBB" w:rsidRDefault="00660FED" w:rsidP="00AD17DE">
      <w:pPr>
        <w:widowControl w:val="0"/>
        <w:numPr>
          <w:ilvl w:val="0"/>
          <w:numId w:val="20"/>
        </w:numPr>
        <w:suppressAutoHyphens/>
        <w:autoSpaceDE w:val="0"/>
        <w:autoSpaceDN w:val="0"/>
        <w:adjustRightInd w:val="0"/>
        <w:spacing w:after="120" w:line="240" w:lineRule="auto"/>
        <w:ind w:left="1418" w:hanging="425"/>
        <w:jc w:val="left"/>
        <w:textAlignment w:val="center"/>
        <w:rPr>
          <w:rFonts w:asciiTheme="minorHAnsi" w:hAnsiTheme="minorHAnsi" w:cstheme="minorHAnsi"/>
          <w:color w:val="000000"/>
          <w:szCs w:val="22"/>
          <w:lang w:bidi="en-US"/>
        </w:rPr>
      </w:pPr>
      <w:r w:rsidRPr="00804DBB">
        <w:rPr>
          <w:rFonts w:asciiTheme="minorHAnsi" w:hAnsiTheme="minorHAnsi" w:cstheme="minorHAnsi"/>
          <w:color w:val="000000"/>
          <w:szCs w:val="22"/>
          <w:lang w:bidi="en-US"/>
        </w:rPr>
        <w:t>issue orders, instructions or directions.</w:t>
      </w:r>
    </w:p>
    <w:bookmarkEnd w:id="90"/>
    <w:p w14:paraId="30E7D36B" w14:textId="77777777" w:rsidR="00660FED" w:rsidRPr="00804DBB" w:rsidRDefault="00660FED" w:rsidP="00F46DFB">
      <w:pPr>
        <w:widowControl w:val="0"/>
        <w:suppressAutoHyphens/>
        <w:autoSpaceDE w:val="0"/>
        <w:autoSpaceDN w:val="0"/>
        <w:adjustRightInd w:val="0"/>
        <w:spacing w:after="200" w:line="240" w:lineRule="auto"/>
        <w:textAlignment w:val="center"/>
        <w:rPr>
          <w:rFonts w:asciiTheme="minorHAnsi" w:hAnsiTheme="minorHAnsi" w:cstheme="minorHAnsi"/>
          <w:color w:val="000000"/>
          <w:sz w:val="11"/>
          <w:szCs w:val="11"/>
          <w:lang w:bidi="en-US"/>
        </w:rPr>
      </w:pPr>
    </w:p>
    <w:p w14:paraId="34EA403A" w14:textId="5F3DE396" w:rsidR="00660FED" w:rsidRPr="00804DBB" w:rsidRDefault="00510696" w:rsidP="00E577C1">
      <w:pPr>
        <w:pStyle w:val="Heading1"/>
      </w:pPr>
      <w:bookmarkStart w:id="92" w:name="_Toc41909215"/>
      <w:bookmarkStart w:id="93" w:name="_Toc41983471"/>
      <w:bookmarkStart w:id="94" w:name="_Toc359318581"/>
      <w:bookmarkStart w:id="95" w:name="_Toc359334532"/>
      <w:bookmarkStart w:id="96" w:name="_Toc359334811"/>
      <w:bookmarkStart w:id="97" w:name="_Toc359336513"/>
      <w:bookmarkStart w:id="98" w:name="_Toc512886079"/>
      <w:bookmarkStart w:id="99" w:name="_Toc40195963"/>
      <w:bookmarkStart w:id="100" w:name="_Toc41853863"/>
      <w:r w:rsidRPr="00804DBB">
        <w:t>Suspending / Amending Standing Orders</w:t>
      </w:r>
      <w:bookmarkEnd w:id="92"/>
      <w:bookmarkEnd w:id="93"/>
      <w:r w:rsidR="00660FED" w:rsidRPr="00804DBB">
        <w:t xml:space="preserve"> </w:t>
      </w:r>
      <w:bookmarkEnd w:id="94"/>
      <w:bookmarkEnd w:id="95"/>
      <w:bookmarkEnd w:id="96"/>
      <w:bookmarkEnd w:id="97"/>
      <w:bookmarkEnd w:id="98"/>
      <w:bookmarkEnd w:id="99"/>
      <w:bookmarkEnd w:id="100"/>
    </w:p>
    <w:p w14:paraId="19AEB4BC" w14:textId="77777777" w:rsidR="00660FED" w:rsidRPr="00804DBB" w:rsidRDefault="00660FED" w:rsidP="00E577C1">
      <w:pPr>
        <w:pStyle w:val="Heading2"/>
      </w:pPr>
      <w:r w:rsidRPr="00804DBB">
        <w:t>All or part of a standing order, except one that incorporates mandatory statutory or legal requirements, may be suspended by resolution in relation to the consideration of an item on the agenda for a meeting.</w:t>
      </w:r>
    </w:p>
    <w:p w14:paraId="5E584498" w14:textId="64A96543" w:rsidR="00660FED" w:rsidRPr="00804DBB" w:rsidRDefault="00660FED" w:rsidP="00E577C1">
      <w:pPr>
        <w:pStyle w:val="Heading2"/>
      </w:pPr>
      <w:r w:rsidRPr="00804DBB">
        <w:t>A motion to add to or vary or revoke one or more of the Council’s standing orders, except one that incorporates mandatory statutory or legal requirements, shall be proposed by a special motion, the</w:t>
      </w:r>
      <w:r w:rsidR="00660C33" w:rsidRPr="00804DBB">
        <w:t xml:space="preserve"> written notice by at least ( 3</w:t>
      </w:r>
      <w:r w:rsidRPr="00804DBB">
        <w:t>) councillors to be given to the Proper Officer in accordance with standing order 9.</w:t>
      </w:r>
    </w:p>
    <w:p w14:paraId="7B4C732D" w14:textId="77777777" w:rsidR="00660FED" w:rsidRPr="00804DBB" w:rsidRDefault="00660FED" w:rsidP="00E577C1">
      <w:pPr>
        <w:pStyle w:val="Heading2"/>
      </w:pPr>
      <w:r w:rsidRPr="00804DBB">
        <w:t>The Proper Officer shall provide a copy of the Council’s standing orders to a councillor as soon as possible.</w:t>
      </w:r>
    </w:p>
    <w:p w14:paraId="55DCBD21" w14:textId="0A6396ED" w:rsidR="00D76656" w:rsidRPr="00804DBB" w:rsidRDefault="00660FED" w:rsidP="00E577C1">
      <w:pPr>
        <w:pStyle w:val="Heading2"/>
      </w:pPr>
      <w:bookmarkStart w:id="101" w:name="_Toc512886080"/>
      <w:r w:rsidRPr="00804DBB">
        <w:t>The decision of the chairman of a meeting as to the application of standing order</w:t>
      </w:r>
      <w:bookmarkEnd w:id="101"/>
      <w:r w:rsidR="00660C33" w:rsidRPr="00804DBB">
        <w:t xml:space="preserve"> is final</w:t>
      </w:r>
    </w:p>
    <w:p w14:paraId="2A8FE138" w14:textId="589450D0" w:rsidR="00D76656" w:rsidRDefault="00245332" w:rsidP="00E577C1">
      <w:pPr>
        <w:pStyle w:val="Heading1"/>
      </w:pPr>
      <w:bookmarkStart w:id="102" w:name="_Toc41983472"/>
      <w:r>
        <w:lastRenderedPageBreak/>
        <w:t>General Power of Competence (England)</w:t>
      </w:r>
      <w:bookmarkEnd w:id="102"/>
    </w:p>
    <w:p w14:paraId="770F624B" w14:textId="451A91D3" w:rsidR="009D2DD9" w:rsidRDefault="009D2DD9" w:rsidP="00E577C1">
      <w:pPr>
        <w:pStyle w:val="Heading3"/>
      </w:pPr>
      <w:r>
        <w:t xml:space="preserve">Before </w:t>
      </w:r>
      <w:proofErr w:type="spellStart"/>
      <w:r>
        <w:t>excercising</w:t>
      </w:r>
      <w:proofErr w:type="spellEnd"/>
      <w:r>
        <w:t xml:space="preserve"> the General Power of Competence , a meeting of the full Council shall have passed a resolution to confirm it has satisfied the prescribed statutory criteria set out in the Parish Councils (General Power of Competence) (Prescribed Conditions) Order 2012 and the Council qualifies as an eligible Parish Council.</w:t>
      </w:r>
    </w:p>
    <w:p w14:paraId="36D14FDB" w14:textId="198EE681" w:rsidR="009D2DD9" w:rsidRDefault="009D2DD9" w:rsidP="00E577C1">
      <w:pPr>
        <w:pStyle w:val="Heading3"/>
      </w:pPr>
      <w:r>
        <w:t xml:space="preserve">The Council’s period of </w:t>
      </w:r>
      <w:proofErr w:type="spellStart"/>
      <w:r>
        <w:t>eleigibility</w:t>
      </w:r>
      <w:proofErr w:type="spellEnd"/>
      <w:r>
        <w:t xml:space="preserve"> begins on the date the resolution under Standing Order 33.1 above was made and expires on the day before the Annual Meeting of the Council that takes place in a year of ordinary elections.</w:t>
      </w:r>
    </w:p>
    <w:p w14:paraId="40F0CC91" w14:textId="1A2DAF84" w:rsidR="009D2DD9" w:rsidRDefault="009D2DD9" w:rsidP="00E577C1">
      <w:pPr>
        <w:pStyle w:val="Heading3"/>
      </w:pPr>
      <w:r>
        <w:t xml:space="preserve">If the Council loses its qualified Clerk or has insufficient elected </w:t>
      </w:r>
      <w:proofErr w:type="spellStart"/>
      <w:r>
        <w:t>Councillorsthen</w:t>
      </w:r>
      <w:proofErr w:type="spellEnd"/>
      <w:r>
        <w:t xml:space="preserve"> it must record its ineligibility at the next ‘relevant’ annual meeting of the Council (after the ordinary election). If the new Council has already started an activity it can finish that but not start anything new.</w:t>
      </w:r>
    </w:p>
    <w:p w14:paraId="65B32DD2" w14:textId="77777777" w:rsidR="009D2DD9" w:rsidRPr="009D2DD9" w:rsidRDefault="009D2DD9" w:rsidP="009D2DD9">
      <w:pPr>
        <w:spacing w:line="240" w:lineRule="auto"/>
        <w:rPr>
          <w:sz w:val="11"/>
          <w:szCs w:val="11"/>
          <w:lang w:val="en-GB" w:bidi="en-US"/>
        </w:rPr>
      </w:pPr>
    </w:p>
    <w:p w14:paraId="15D956DB" w14:textId="3E2A59DA" w:rsidR="00917360" w:rsidRPr="00804DBB" w:rsidRDefault="00917360" w:rsidP="00E577C1">
      <w:pPr>
        <w:pStyle w:val="Heading1"/>
      </w:pPr>
      <w:bookmarkStart w:id="103" w:name="_Toc41983473"/>
      <w:r w:rsidRPr="00804DBB">
        <w:t xml:space="preserve">Covid – 19 </w:t>
      </w:r>
      <w:r w:rsidR="00DF61C8">
        <w:t xml:space="preserve"> : Modification of Meetings</w:t>
      </w:r>
      <w:bookmarkEnd w:id="103"/>
    </w:p>
    <w:p w14:paraId="410D099F" w14:textId="2D3094C4" w:rsidR="001F1DE0" w:rsidRPr="00DF61C8" w:rsidRDefault="001F1DE0" w:rsidP="00E577C1">
      <w:pPr>
        <w:pStyle w:val="Heading3"/>
      </w:pPr>
      <w:r w:rsidRPr="00DF61C8">
        <w:rPr>
          <w:shd w:val="clear" w:color="auto" w:fill="FFFFFF"/>
          <w:lang w:eastAsia="en-GB"/>
        </w:rPr>
        <w:t> The Local Authorities and Police and Crime Panels (Coronavirus) (Flexibility of Local Authority and Police and Crime Panel Meetings) (England and Wales) Regulations 2020; In force between the dates of 4 April 2020 – May 2021 National Association of Local Councils, Legal Briefing Note, 3 April 2020.  </w:t>
      </w:r>
    </w:p>
    <w:p w14:paraId="36316441" w14:textId="219E765B" w:rsidR="00D76656" w:rsidRPr="00DF61C8" w:rsidRDefault="00D76656" w:rsidP="00E577C1">
      <w:pPr>
        <w:pStyle w:val="Heading3"/>
      </w:pPr>
      <w:r w:rsidRPr="00DF61C8">
        <w:t>Persons attending a council meeting do not need to be in the same place. “Place” means more than one place including electronic, digital or virtual locations such as internet locations, web addresses or conference call telephone numbers.</w:t>
      </w:r>
    </w:p>
    <w:p w14:paraId="1FDFDBA5" w14:textId="77777777" w:rsidR="00D76656" w:rsidRPr="00DF61C8" w:rsidRDefault="00D76656" w:rsidP="00E577C1">
      <w:pPr>
        <w:pStyle w:val="Heading3"/>
      </w:pPr>
      <w:r w:rsidRPr="00DF61C8">
        <w:t xml:space="preserve">A member in remote attendance attends the meeting at any time if the member is able at that time: </w:t>
      </w:r>
    </w:p>
    <w:p w14:paraId="5F0313D6" w14:textId="3429BAAE" w:rsidR="001413EB" w:rsidRPr="00DF61C8" w:rsidRDefault="00D76656" w:rsidP="00E577C1">
      <w:pPr>
        <w:pStyle w:val="Heading3"/>
      </w:pPr>
      <w:r w:rsidRPr="00DF61C8">
        <w:t xml:space="preserve">to hear, and where practicable see, and be so heard and, where practicable, be seen by, the other members in attendance, </w:t>
      </w:r>
    </w:p>
    <w:p w14:paraId="4FCDB18B" w14:textId="1A699197" w:rsidR="00D76656" w:rsidRPr="00DF61C8" w:rsidRDefault="00D76656" w:rsidP="00E577C1">
      <w:pPr>
        <w:pStyle w:val="Heading3"/>
      </w:pPr>
      <w:r w:rsidRPr="00DF61C8">
        <w:t xml:space="preserve">to hear, and where practicable see, and be so heard and, where practicable, be seen by, any members of the public entitled to attend the meeting in order to exercise a right to speak at the meeting, and </w:t>
      </w:r>
    </w:p>
    <w:p w14:paraId="0928E5FD" w14:textId="28832802" w:rsidR="00D76656" w:rsidRPr="00DF61C8" w:rsidRDefault="00D76656" w:rsidP="00E577C1">
      <w:pPr>
        <w:pStyle w:val="Heading3"/>
      </w:pPr>
      <w:r w:rsidRPr="00DF61C8">
        <w:t xml:space="preserve">to be so heard and, where practicable, be seen by any other members of the public attending the meeting.   </w:t>
      </w:r>
    </w:p>
    <w:p w14:paraId="010BC327" w14:textId="75FA83C7" w:rsidR="00D76656" w:rsidRPr="00DF61C8" w:rsidRDefault="001413EB" w:rsidP="00E577C1">
      <w:pPr>
        <w:pStyle w:val="Heading3"/>
      </w:pPr>
      <w:r w:rsidRPr="00DF61C8">
        <w:t xml:space="preserve">  </w:t>
      </w:r>
      <w:r w:rsidR="00D76656" w:rsidRPr="00DF61C8">
        <w:t>Voting at remote meetings will be carried out by</w:t>
      </w:r>
    </w:p>
    <w:p w14:paraId="2D13A402" w14:textId="13475F8F" w:rsidR="00D76656" w:rsidRPr="00DF61C8" w:rsidRDefault="00D76656" w:rsidP="00E577C1">
      <w:pPr>
        <w:pStyle w:val="Heading3"/>
      </w:pPr>
      <w:r w:rsidRPr="00DF61C8">
        <w:t xml:space="preserve">a show of hands, by a roll call of councillors’ names and asking them to state their vote or by another method of voting, should a platform allow it.   </w:t>
      </w:r>
    </w:p>
    <w:p w14:paraId="205B3D63" w14:textId="580BAE18" w:rsidR="00D76656" w:rsidRPr="00DF61C8" w:rsidRDefault="00D76656" w:rsidP="00E577C1">
      <w:pPr>
        <w:pStyle w:val="Heading3"/>
      </w:pPr>
      <w:r w:rsidRPr="00DF61C8">
        <w:t xml:space="preserve">The method of remote access for the press and public will be advertised on the meeting’s agenda.   </w:t>
      </w:r>
    </w:p>
    <w:p w14:paraId="558CF7C4" w14:textId="2A0F09B5" w:rsidR="00D76656" w:rsidRPr="00DF61C8" w:rsidRDefault="00D76656" w:rsidP="00E577C1">
      <w:pPr>
        <w:pStyle w:val="Heading3"/>
      </w:pPr>
      <w:r w:rsidRPr="00DF61C8">
        <w:t>Notice of a meeting must be placed on the Council’s website</w:t>
      </w:r>
      <w:bookmarkStart w:id="104" w:name="_ftnref2"/>
      <w:r w:rsidRPr="00DF61C8">
        <w:fldChar w:fldCharType="begin"/>
      </w:r>
      <w:r w:rsidRPr="00DF61C8">
        <w:instrText xml:space="preserve"> HYPERLINK "applewebdata://1101AF5F-75BF-4283-A424-ABCEF65BB5CB" \l "_ftn2" </w:instrText>
      </w:r>
      <w:r w:rsidRPr="00DF61C8">
        <w:fldChar w:fldCharType="separate"/>
      </w:r>
      <w:r w:rsidRPr="00DF61C8">
        <w:t>[2]</w:t>
      </w:r>
      <w:r w:rsidRPr="00DF61C8">
        <w:fldChar w:fldCharType="end"/>
      </w:r>
      <w:bookmarkEnd w:id="104"/>
      <w:r w:rsidRPr="00DF61C8">
        <w:t xml:space="preserve"> and in a prominent physical place to meet advertising standards contained in Schedule 12 of the Local Government Act 1972. </w:t>
      </w:r>
    </w:p>
    <w:p w14:paraId="48B56FB2" w14:textId="6316FBEE" w:rsidR="00D76656" w:rsidRPr="00DF61C8" w:rsidRDefault="00D76656" w:rsidP="00E577C1">
      <w:pPr>
        <w:pStyle w:val="Heading3"/>
      </w:pPr>
      <w:r w:rsidRPr="00DF61C8">
        <w:t xml:space="preserve">The Council will take account of social distancing requirements before deciding to put notices in physical spaces.   </w:t>
      </w:r>
    </w:p>
    <w:p w14:paraId="33731CC2" w14:textId="584DE605" w:rsidR="00D76656" w:rsidRPr="00DF61C8" w:rsidRDefault="00D76656" w:rsidP="00E577C1">
      <w:pPr>
        <w:pStyle w:val="Heading3"/>
      </w:pPr>
      <w:r w:rsidRPr="00DF61C8">
        <w:t>There is no requirement for the Parish Council to hold its annual meeting.</w:t>
      </w:r>
    </w:p>
    <w:p w14:paraId="62230223" w14:textId="77777777" w:rsidR="00D76656" w:rsidRPr="00804DBB" w:rsidRDefault="00D76656" w:rsidP="00D76656">
      <w:pPr>
        <w:rPr>
          <w:rFonts w:asciiTheme="minorHAnsi" w:hAnsiTheme="minorHAnsi" w:cstheme="minorHAnsi"/>
        </w:rPr>
      </w:pPr>
    </w:p>
    <w:sectPr w:rsidR="00D76656" w:rsidRPr="00804DBB" w:rsidSect="002108EC">
      <w:headerReference w:type="default" r:id="rId11"/>
      <w:footerReference w:type="default" r:id="rId12"/>
      <w:pgSz w:w="11906" w:h="16838"/>
      <w:pgMar w:top="1276" w:right="926" w:bottom="845" w:left="1418" w:header="540"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9761" w14:textId="77777777" w:rsidR="00516B37" w:rsidRDefault="00516B37">
      <w:r>
        <w:separator/>
      </w:r>
    </w:p>
  </w:endnote>
  <w:endnote w:type="continuationSeparator" w:id="0">
    <w:p w14:paraId="278488CA" w14:textId="77777777" w:rsidR="00516B37" w:rsidRDefault="0051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stellar">
    <w:panose1 w:val="020A0402060406010301"/>
    <w:charset w:val="4D"/>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Bold">
    <w:altName w:val="Calibri"/>
    <w:panose1 w:val="020B0604020202020204"/>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BF41" w14:textId="77777777" w:rsidR="00193F97" w:rsidRDefault="00193F97">
    <w:pPr>
      <w:spacing w:line="240" w:lineRule="exact"/>
    </w:pPr>
  </w:p>
  <w:p w14:paraId="2341FE47" w14:textId="77777777" w:rsidR="00193F97" w:rsidRDefault="00193F97">
    <w:pP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5B39" w14:textId="77777777" w:rsidR="00193F97" w:rsidRPr="00F247E1" w:rsidRDefault="00193F97" w:rsidP="00F247E1">
    <w:pPr>
      <w:jc w:val="center"/>
      <w:rPr>
        <w:b/>
        <w:szCs w:val="22"/>
      </w:rPr>
    </w:pPr>
    <w:r w:rsidRPr="00F247E1">
      <w:rPr>
        <w:b/>
        <w:noProof/>
        <w:szCs w:val="22"/>
        <w:lang w:val="en-GB" w:eastAsia="en-GB"/>
      </w:rPr>
      <mc:AlternateContent>
        <mc:Choice Requires="wps">
          <w:drawing>
            <wp:anchor distT="0" distB="0" distL="114300" distR="114300" simplePos="0" relativeHeight="251658240" behindDoc="0" locked="0" layoutInCell="1" allowOverlap="1" wp14:anchorId="24D03B90" wp14:editId="6389DBBA">
              <wp:simplePos x="0" y="0"/>
              <wp:positionH relativeFrom="column">
                <wp:posOffset>0</wp:posOffset>
              </wp:positionH>
              <wp:positionV relativeFrom="paragraph">
                <wp:posOffset>-57785</wp:posOffset>
              </wp:positionV>
              <wp:extent cx="5829300" cy="0"/>
              <wp:effectExtent l="19050" t="18415" r="19050" b="196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9A108B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5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T0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" strokeweight="2pt"/>
          </w:pict>
        </mc:Fallback>
      </mc:AlternateContent>
    </w:r>
    <w:r w:rsidRPr="00F247E1">
      <w:rPr>
        <w:rStyle w:val="PageNumber"/>
        <w:b/>
        <w:szCs w:val="22"/>
      </w:rPr>
      <w:fldChar w:fldCharType="begin"/>
    </w:r>
    <w:r w:rsidRPr="00F247E1">
      <w:rPr>
        <w:rStyle w:val="PageNumber"/>
        <w:b/>
        <w:szCs w:val="22"/>
      </w:rPr>
      <w:instrText xml:space="preserve"> PAGE </w:instrText>
    </w:r>
    <w:r w:rsidRPr="00F247E1">
      <w:rPr>
        <w:rStyle w:val="PageNumber"/>
        <w:b/>
        <w:szCs w:val="22"/>
      </w:rPr>
      <w:fldChar w:fldCharType="separate"/>
    </w:r>
    <w:r>
      <w:rPr>
        <w:rStyle w:val="PageNumber"/>
        <w:b/>
        <w:noProof/>
        <w:szCs w:val="22"/>
      </w:rPr>
      <w:t>21</w:t>
    </w:r>
    <w:r w:rsidRPr="00F247E1">
      <w:rPr>
        <w:rStyle w:val="PageNumber"/>
        <w:b/>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A6095" w14:textId="77777777" w:rsidR="00516B37" w:rsidRDefault="00516B37">
      <w:r>
        <w:separator/>
      </w:r>
    </w:p>
  </w:footnote>
  <w:footnote w:type="continuationSeparator" w:id="0">
    <w:p w14:paraId="08A9525E" w14:textId="77777777" w:rsidR="00516B37" w:rsidRDefault="0051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EE60" w14:textId="77777777" w:rsidR="00193F97" w:rsidRPr="00F247E1" w:rsidRDefault="00193F97" w:rsidP="00F247E1">
    <w:pPr>
      <w:pStyle w:val="Header"/>
      <w:jc w:val="center"/>
      <w:rPr>
        <w:rFonts w:ascii="Book Antiqua" w:hAnsi="Book Antiqua"/>
        <w:b/>
        <w:sz w:val="24"/>
        <w:szCs w:val="24"/>
      </w:rPr>
    </w:pPr>
    <w:r w:rsidRPr="00F247E1">
      <w:rPr>
        <w:b/>
        <w:noProof/>
        <w:sz w:val="24"/>
        <w:szCs w:val="24"/>
        <w:lang w:val="en-GB" w:eastAsia="en-GB"/>
      </w:rPr>
      <mc:AlternateContent>
        <mc:Choice Requires="wps">
          <w:drawing>
            <wp:anchor distT="0" distB="0" distL="114300" distR="114300" simplePos="0" relativeHeight="251657216" behindDoc="0" locked="0" layoutInCell="1" allowOverlap="1" wp14:anchorId="5CC2F800" wp14:editId="3EB0EF11">
              <wp:simplePos x="0" y="0"/>
              <wp:positionH relativeFrom="column">
                <wp:posOffset>-114300</wp:posOffset>
              </wp:positionH>
              <wp:positionV relativeFrom="paragraph">
                <wp:posOffset>335280</wp:posOffset>
              </wp:positionV>
              <wp:extent cx="5829300" cy="0"/>
              <wp:effectExtent l="19050" t="20955" r="19050" b="171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19A628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4pt" to="45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XyEA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" strokeweight="2pt"/>
          </w:pict>
        </mc:Fallback>
      </mc:AlternateContent>
    </w:r>
    <w:r>
      <w:rPr>
        <w:b/>
        <w:noProof/>
        <w:sz w:val="24"/>
        <w:szCs w:val="24"/>
        <w:lang w:val="en-GB" w:eastAsia="en-GB"/>
      </w:rPr>
      <w:t xml:space="preserve">Hawthorn Parish </w:t>
    </w:r>
    <w:r w:rsidRPr="00F247E1">
      <w:rPr>
        <w:b/>
        <w:sz w:val="24"/>
        <w:szCs w:val="24"/>
      </w:rPr>
      <w:t xml:space="preserve"> Council: Standing Orders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3BC63C2"/>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C4F39"/>
    <w:multiLevelType w:val="multilevel"/>
    <w:tmpl w:val="106C80AE"/>
    <w:lvl w:ilvl="0">
      <w:start w:val="1"/>
      <w:numFmt w:val="decimal"/>
      <w:pStyle w:val="Heading1"/>
      <w:lvlText w:val="SO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2E57E9"/>
    <w:multiLevelType w:val="hybridMultilevel"/>
    <w:tmpl w:val="9EF8F9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E36FB0"/>
    <w:multiLevelType w:val="hybridMultilevel"/>
    <w:tmpl w:val="13700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1332" w:hanging="360"/>
      </w:pPr>
      <w:rPr>
        <w:rFonts w:hint="default"/>
      </w:rPr>
    </w:lvl>
    <w:lvl w:ilvl="1" w:tplc="08090019">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0" w15:restartNumberingAfterBreak="0">
    <w:nsid w:val="1AC94E38"/>
    <w:multiLevelType w:val="hybridMultilevel"/>
    <w:tmpl w:val="D5CA468E"/>
    <w:lvl w:ilvl="0" w:tplc="15EC44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470F4"/>
    <w:multiLevelType w:val="multilevel"/>
    <w:tmpl w:val="2A12666C"/>
    <w:styleLink w:val="StyleNumbered1"/>
    <w:lvl w:ilvl="0">
      <w:start w:val="1"/>
      <w:numFmt w:val="lowerLetter"/>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3CA2DB8"/>
    <w:multiLevelType w:val="hybridMultilevel"/>
    <w:tmpl w:val="1FA08A70"/>
    <w:lvl w:ilvl="0" w:tplc="967A5EDE">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pStyle w:val="Heading2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586ABF"/>
    <w:multiLevelType w:val="hybridMultilevel"/>
    <w:tmpl w:val="63367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427F350C"/>
    <w:multiLevelType w:val="multilevel"/>
    <w:tmpl w:val="56FEA976"/>
    <w:lvl w:ilvl="0">
      <w:start w:val="1"/>
      <w:numFmt w:val="decimal"/>
      <w:lvlText w:val="SO %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3AB3249"/>
    <w:multiLevelType w:val="hybridMultilevel"/>
    <w:tmpl w:val="92AECB6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A16528"/>
    <w:multiLevelType w:val="hybridMultilevel"/>
    <w:tmpl w:val="ECB81738"/>
    <w:lvl w:ilvl="0" w:tplc="08090001">
      <w:start w:val="3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F06184"/>
    <w:multiLevelType w:val="hybridMultilevel"/>
    <w:tmpl w:val="C434780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1D0D78"/>
    <w:multiLevelType w:val="multilevel"/>
    <w:tmpl w:val="86423058"/>
    <w:lvl w:ilvl="0">
      <w:start w:val="1"/>
      <w:numFmt w:val="decimal"/>
      <w:lvlText w:val="%1"/>
      <w:lvlJc w:val="left"/>
      <w:pPr>
        <w:tabs>
          <w:tab w:val="num" w:pos="792"/>
        </w:tabs>
        <w:ind w:left="792" w:hanging="432"/>
      </w:pPr>
      <w:rPr>
        <w:rFonts w:hint="default"/>
      </w:rPr>
    </w:lvl>
    <w:lvl w:ilvl="1">
      <w:start w:val="1"/>
      <w:numFmt w:val="none"/>
      <w:pStyle w:val="Style4"/>
      <w:lvlText w:val="1.1"/>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5" w15:restartNumberingAfterBreak="0">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7762F4"/>
    <w:multiLevelType w:val="hybridMultilevel"/>
    <w:tmpl w:val="247E541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487846"/>
    <w:multiLevelType w:val="multilevel"/>
    <w:tmpl w:val="97AA047C"/>
    <w:lvl w:ilvl="0">
      <w:start w:val="1"/>
      <w:numFmt w:val="decimal"/>
      <w:lvlText w:val="%1"/>
      <w:lvlJc w:val="left"/>
      <w:pPr>
        <w:ind w:left="432" w:hanging="432"/>
      </w:pPr>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C7A6CF1"/>
    <w:multiLevelType w:val="multilevel"/>
    <w:tmpl w:val="56FEA976"/>
    <w:lvl w:ilvl="0">
      <w:start w:val="1"/>
      <w:numFmt w:val="decimal"/>
      <w:lvlText w:val="SO %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648628B5"/>
    <w:multiLevelType w:val="multilevel"/>
    <w:tmpl w:val="3E163508"/>
    <w:lvl w:ilvl="0">
      <w:start w:val="1"/>
      <w:numFmt w:val="decimal"/>
      <w:lvlText w:val="SO %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56107C8"/>
    <w:multiLevelType w:val="hybridMultilevel"/>
    <w:tmpl w:val="7BCE10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02510"/>
    <w:multiLevelType w:val="multilevel"/>
    <w:tmpl w:val="7592F218"/>
    <w:styleLink w:val="StyleNumbered"/>
    <w:lvl w:ilvl="0">
      <w:start w:val="1"/>
      <w:numFmt w:val="lowerLetter"/>
      <w:lvlText w:val="%1)"/>
      <w:lvlJc w:val="left"/>
      <w:pPr>
        <w:tabs>
          <w:tab w:val="num" w:pos="1440"/>
        </w:tabs>
        <w:ind w:left="1440" w:hanging="72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D9F2DB3"/>
    <w:multiLevelType w:val="hybridMultilevel"/>
    <w:tmpl w:val="59A46B8A"/>
    <w:lvl w:ilvl="0" w:tplc="8E608380">
      <w:start w:val="1"/>
      <w:numFmt w:val="decimal"/>
      <w:pStyle w:val="BodyTextFirstIndent2"/>
      <w:lvlText w:val="%1."/>
      <w:lvlJc w:val="center"/>
      <w:pPr>
        <w:tabs>
          <w:tab w:val="num" w:pos="587"/>
        </w:tabs>
        <w:ind w:left="587" w:hanging="299"/>
      </w:pPr>
      <w:rPr>
        <w:rFonts w:hint="default"/>
        <w:b/>
      </w:rPr>
    </w:lvl>
    <w:lvl w:ilvl="1" w:tplc="4EFEBE66">
      <w:start w:val="1"/>
      <w:numFmt w:val="bullet"/>
      <w:lvlText w:val=""/>
      <w:lvlJc w:val="left"/>
      <w:pPr>
        <w:tabs>
          <w:tab w:val="num" w:pos="1724"/>
        </w:tabs>
        <w:ind w:left="1724" w:hanging="360"/>
      </w:pPr>
      <w:rPr>
        <w:rFonts w:ascii="Symbol" w:hAnsi="Symbol" w:hint="default"/>
      </w:rPr>
    </w:lvl>
    <w:lvl w:ilvl="2" w:tplc="F444767E" w:tentative="1">
      <w:start w:val="1"/>
      <w:numFmt w:val="lowerRoman"/>
      <w:lvlText w:val="%3."/>
      <w:lvlJc w:val="right"/>
      <w:pPr>
        <w:tabs>
          <w:tab w:val="num" w:pos="2444"/>
        </w:tabs>
        <w:ind w:left="2444" w:hanging="180"/>
      </w:pPr>
    </w:lvl>
    <w:lvl w:ilvl="3" w:tplc="2C56637A" w:tentative="1">
      <w:start w:val="1"/>
      <w:numFmt w:val="decimal"/>
      <w:lvlText w:val="%4."/>
      <w:lvlJc w:val="left"/>
      <w:pPr>
        <w:tabs>
          <w:tab w:val="num" w:pos="3164"/>
        </w:tabs>
        <w:ind w:left="3164" w:hanging="360"/>
      </w:pPr>
    </w:lvl>
    <w:lvl w:ilvl="4" w:tplc="D0D8AAFA" w:tentative="1">
      <w:start w:val="1"/>
      <w:numFmt w:val="lowerLetter"/>
      <w:lvlText w:val="%5."/>
      <w:lvlJc w:val="left"/>
      <w:pPr>
        <w:tabs>
          <w:tab w:val="num" w:pos="3884"/>
        </w:tabs>
        <w:ind w:left="3884" w:hanging="360"/>
      </w:pPr>
    </w:lvl>
    <w:lvl w:ilvl="5" w:tplc="BB067E8A" w:tentative="1">
      <w:start w:val="1"/>
      <w:numFmt w:val="lowerRoman"/>
      <w:lvlText w:val="%6."/>
      <w:lvlJc w:val="right"/>
      <w:pPr>
        <w:tabs>
          <w:tab w:val="num" w:pos="4604"/>
        </w:tabs>
        <w:ind w:left="4604" w:hanging="180"/>
      </w:pPr>
    </w:lvl>
    <w:lvl w:ilvl="6" w:tplc="EB68BD9E" w:tentative="1">
      <w:start w:val="1"/>
      <w:numFmt w:val="decimal"/>
      <w:lvlText w:val="%7."/>
      <w:lvlJc w:val="left"/>
      <w:pPr>
        <w:tabs>
          <w:tab w:val="num" w:pos="5324"/>
        </w:tabs>
        <w:ind w:left="5324" w:hanging="360"/>
      </w:pPr>
    </w:lvl>
    <w:lvl w:ilvl="7" w:tplc="041AAE86" w:tentative="1">
      <w:start w:val="1"/>
      <w:numFmt w:val="lowerLetter"/>
      <w:lvlText w:val="%8."/>
      <w:lvlJc w:val="left"/>
      <w:pPr>
        <w:tabs>
          <w:tab w:val="num" w:pos="6044"/>
        </w:tabs>
        <w:ind w:left="6044" w:hanging="360"/>
      </w:pPr>
    </w:lvl>
    <w:lvl w:ilvl="8" w:tplc="FFA2AB04" w:tentative="1">
      <w:start w:val="1"/>
      <w:numFmt w:val="lowerRoman"/>
      <w:lvlText w:val="%9."/>
      <w:lvlJc w:val="right"/>
      <w:pPr>
        <w:tabs>
          <w:tab w:val="num" w:pos="6764"/>
        </w:tabs>
        <w:ind w:left="6764" w:hanging="180"/>
      </w:pPr>
    </w:lvl>
  </w:abstractNum>
  <w:abstractNum w:abstractNumId="36" w15:restartNumberingAfterBreak="0">
    <w:nsid w:val="79C434CB"/>
    <w:multiLevelType w:val="multilevel"/>
    <w:tmpl w:val="56FEA976"/>
    <w:lvl w:ilvl="0">
      <w:start w:val="1"/>
      <w:numFmt w:val="decimal"/>
      <w:lvlText w:val="SO %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35"/>
  </w:num>
  <w:num w:numId="4">
    <w:abstractNumId w:val="34"/>
  </w:num>
  <w:num w:numId="5">
    <w:abstractNumId w:val="11"/>
  </w:num>
  <w:num w:numId="6">
    <w:abstractNumId w:val="3"/>
  </w:num>
  <w:num w:numId="7">
    <w:abstractNumId w:val="25"/>
  </w:num>
  <w:num w:numId="8">
    <w:abstractNumId w:val="22"/>
  </w:num>
  <w:num w:numId="9">
    <w:abstractNumId w:val="31"/>
  </w:num>
  <w:num w:numId="10">
    <w:abstractNumId w:val="27"/>
  </w:num>
  <w:num w:numId="11">
    <w:abstractNumId w:val="5"/>
  </w:num>
  <w:num w:numId="12">
    <w:abstractNumId w:val="15"/>
  </w:num>
  <w:num w:numId="13">
    <w:abstractNumId w:val="7"/>
  </w:num>
  <w:num w:numId="14">
    <w:abstractNumId w:val="38"/>
  </w:num>
  <w:num w:numId="15">
    <w:abstractNumId w:val="14"/>
  </w:num>
  <w:num w:numId="16">
    <w:abstractNumId w:val="1"/>
  </w:num>
  <w:num w:numId="17">
    <w:abstractNumId w:val="4"/>
  </w:num>
  <w:num w:numId="18">
    <w:abstractNumId w:val="28"/>
  </w:num>
  <w:num w:numId="19">
    <w:abstractNumId w:val="21"/>
  </w:num>
  <w:num w:numId="20">
    <w:abstractNumId w:val="9"/>
  </w:num>
  <w:num w:numId="21">
    <w:abstractNumId w:val="12"/>
  </w:num>
  <w:num w:numId="22">
    <w:abstractNumId w:val="17"/>
  </w:num>
  <w:num w:numId="23">
    <w:abstractNumId w:val="37"/>
  </w:num>
  <w:num w:numId="24">
    <w:abstractNumId w:val="16"/>
  </w:num>
  <w:num w:numId="25">
    <w:abstractNumId w:val="20"/>
  </w:num>
  <w:num w:numId="26">
    <w:abstractNumId w:val="32"/>
  </w:num>
  <w:num w:numId="27">
    <w:abstractNumId w:val="26"/>
  </w:num>
  <w:num w:numId="28">
    <w:abstractNumId w:val="29"/>
  </w:num>
  <w:num w:numId="29">
    <w:abstractNumId w:val="18"/>
  </w:num>
  <w:num w:numId="30">
    <w:abstractNumId w:val="10"/>
  </w:num>
  <w:num w:numId="31">
    <w:abstractNumId w:val="8"/>
  </w:num>
  <w:num w:numId="32">
    <w:abstractNumId w:val="13"/>
  </w:num>
  <w:num w:numId="33">
    <w:abstractNumId w:val="19"/>
  </w:num>
  <w:num w:numId="34">
    <w:abstractNumId w:val="2"/>
  </w:num>
  <w:num w:numId="35">
    <w:abstractNumId w:val="23"/>
  </w:num>
  <w:num w:numId="36">
    <w:abstractNumId w:val="33"/>
  </w:num>
  <w:num w:numId="37">
    <w:abstractNumId w:val="6"/>
  </w:num>
  <w:num w:numId="38">
    <w:abstractNumId w:val="30"/>
  </w:num>
  <w:num w:numId="39">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D9"/>
    <w:rsid w:val="00016E10"/>
    <w:rsid w:val="0003212E"/>
    <w:rsid w:val="000363A2"/>
    <w:rsid w:val="000449C7"/>
    <w:rsid w:val="000621B6"/>
    <w:rsid w:val="00073DCB"/>
    <w:rsid w:val="00082ED9"/>
    <w:rsid w:val="00083792"/>
    <w:rsid w:val="000954E1"/>
    <w:rsid w:val="000A0177"/>
    <w:rsid w:val="000A67A5"/>
    <w:rsid w:val="000B593C"/>
    <w:rsid w:val="000C264F"/>
    <w:rsid w:val="000C3774"/>
    <w:rsid w:val="000D27C6"/>
    <w:rsid w:val="000E00DD"/>
    <w:rsid w:val="000F0EA9"/>
    <w:rsid w:val="000F5A02"/>
    <w:rsid w:val="00125246"/>
    <w:rsid w:val="001372E2"/>
    <w:rsid w:val="00137501"/>
    <w:rsid w:val="001413EB"/>
    <w:rsid w:val="00155DA0"/>
    <w:rsid w:val="00166798"/>
    <w:rsid w:val="00193F97"/>
    <w:rsid w:val="001C2055"/>
    <w:rsid w:val="001E0AC8"/>
    <w:rsid w:val="001E6DAB"/>
    <w:rsid w:val="001F1DE0"/>
    <w:rsid w:val="001F5DA7"/>
    <w:rsid w:val="00204372"/>
    <w:rsid w:val="002108EC"/>
    <w:rsid w:val="00245332"/>
    <w:rsid w:val="00261D6C"/>
    <w:rsid w:val="00294106"/>
    <w:rsid w:val="002A4F82"/>
    <w:rsid w:val="002D0D27"/>
    <w:rsid w:val="00304910"/>
    <w:rsid w:val="00320D67"/>
    <w:rsid w:val="003224BC"/>
    <w:rsid w:val="00323014"/>
    <w:rsid w:val="00324FB9"/>
    <w:rsid w:val="00325869"/>
    <w:rsid w:val="003329A2"/>
    <w:rsid w:val="00341710"/>
    <w:rsid w:val="00341C87"/>
    <w:rsid w:val="003447AB"/>
    <w:rsid w:val="00351740"/>
    <w:rsid w:val="003530D2"/>
    <w:rsid w:val="0037433F"/>
    <w:rsid w:val="00391541"/>
    <w:rsid w:val="00396A19"/>
    <w:rsid w:val="003A2745"/>
    <w:rsid w:val="003A577A"/>
    <w:rsid w:val="003D016D"/>
    <w:rsid w:val="003E4852"/>
    <w:rsid w:val="003F3257"/>
    <w:rsid w:val="003F60DC"/>
    <w:rsid w:val="004052B5"/>
    <w:rsid w:val="00413440"/>
    <w:rsid w:val="00425AB3"/>
    <w:rsid w:val="00433CD4"/>
    <w:rsid w:val="00435A79"/>
    <w:rsid w:val="00442137"/>
    <w:rsid w:val="004436B0"/>
    <w:rsid w:val="00462BE9"/>
    <w:rsid w:val="004752BC"/>
    <w:rsid w:val="004773E7"/>
    <w:rsid w:val="00482595"/>
    <w:rsid w:val="004843B4"/>
    <w:rsid w:val="004A6A61"/>
    <w:rsid w:val="004B2A8A"/>
    <w:rsid w:val="004B479C"/>
    <w:rsid w:val="004C233C"/>
    <w:rsid w:val="004D154A"/>
    <w:rsid w:val="004D24B2"/>
    <w:rsid w:val="00503B83"/>
    <w:rsid w:val="00510696"/>
    <w:rsid w:val="00516B37"/>
    <w:rsid w:val="00517061"/>
    <w:rsid w:val="0051746E"/>
    <w:rsid w:val="00520BCB"/>
    <w:rsid w:val="00521AB2"/>
    <w:rsid w:val="00521C0D"/>
    <w:rsid w:val="0052515A"/>
    <w:rsid w:val="00534590"/>
    <w:rsid w:val="005429F9"/>
    <w:rsid w:val="005832D1"/>
    <w:rsid w:val="00594274"/>
    <w:rsid w:val="005A7116"/>
    <w:rsid w:val="005A7B45"/>
    <w:rsid w:val="005B0078"/>
    <w:rsid w:val="005C6E7F"/>
    <w:rsid w:val="006012ED"/>
    <w:rsid w:val="00610656"/>
    <w:rsid w:val="006122EB"/>
    <w:rsid w:val="00617056"/>
    <w:rsid w:val="0062066B"/>
    <w:rsid w:val="00622AFE"/>
    <w:rsid w:val="0062609C"/>
    <w:rsid w:val="00654C05"/>
    <w:rsid w:val="00660C33"/>
    <w:rsid w:val="00660FED"/>
    <w:rsid w:val="006661D6"/>
    <w:rsid w:val="00686550"/>
    <w:rsid w:val="0069707D"/>
    <w:rsid w:val="00697E97"/>
    <w:rsid w:val="006A3611"/>
    <w:rsid w:val="006A36D5"/>
    <w:rsid w:val="006B45E4"/>
    <w:rsid w:val="006B4A47"/>
    <w:rsid w:val="006C4CBE"/>
    <w:rsid w:val="006D54DE"/>
    <w:rsid w:val="006E3132"/>
    <w:rsid w:val="006E54EF"/>
    <w:rsid w:val="006F1D30"/>
    <w:rsid w:val="006F33F4"/>
    <w:rsid w:val="006F6CCA"/>
    <w:rsid w:val="007027F7"/>
    <w:rsid w:val="00707CA2"/>
    <w:rsid w:val="007155F8"/>
    <w:rsid w:val="00720E67"/>
    <w:rsid w:val="00724591"/>
    <w:rsid w:val="007330E7"/>
    <w:rsid w:val="007478FF"/>
    <w:rsid w:val="00747FDA"/>
    <w:rsid w:val="007617F6"/>
    <w:rsid w:val="00786254"/>
    <w:rsid w:val="00790ABF"/>
    <w:rsid w:val="0079482D"/>
    <w:rsid w:val="007B045B"/>
    <w:rsid w:val="007B06B4"/>
    <w:rsid w:val="007B6F92"/>
    <w:rsid w:val="007D7BAD"/>
    <w:rsid w:val="007E1DE2"/>
    <w:rsid w:val="007F66C0"/>
    <w:rsid w:val="007F6760"/>
    <w:rsid w:val="0080100F"/>
    <w:rsid w:val="00804DBB"/>
    <w:rsid w:val="0083092F"/>
    <w:rsid w:val="008319B7"/>
    <w:rsid w:val="00833368"/>
    <w:rsid w:val="00834715"/>
    <w:rsid w:val="0087308B"/>
    <w:rsid w:val="00884AB4"/>
    <w:rsid w:val="00884E39"/>
    <w:rsid w:val="008A1C45"/>
    <w:rsid w:val="008A2BC7"/>
    <w:rsid w:val="008B4CCA"/>
    <w:rsid w:val="008D50C6"/>
    <w:rsid w:val="008F7FC6"/>
    <w:rsid w:val="00900561"/>
    <w:rsid w:val="009042E4"/>
    <w:rsid w:val="00917360"/>
    <w:rsid w:val="0096150A"/>
    <w:rsid w:val="00961DC5"/>
    <w:rsid w:val="0096606B"/>
    <w:rsid w:val="00974926"/>
    <w:rsid w:val="0098646A"/>
    <w:rsid w:val="00993346"/>
    <w:rsid w:val="009A6ECA"/>
    <w:rsid w:val="009C4BFA"/>
    <w:rsid w:val="009D2A76"/>
    <w:rsid w:val="009D2DD9"/>
    <w:rsid w:val="009D7B0F"/>
    <w:rsid w:val="009E51CF"/>
    <w:rsid w:val="009F38C9"/>
    <w:rsid w:val="00A209A2"/>
    <w:rsid w:val="00A40E91"/>
    <w:rsid w:val="00A70A25"/>
    <w:rsid w:val="00A715CE"/>
    <w:rsid w:val="00A74363"/>
    <w:rsid w:val="00A854A8"/>
    <w:rsid w:val="00AA57FF"/>
    <w:rsid w:val="00AB1C7E"/>
    <w:rsid w:val="00AB2F95"/>
    <w:rsid w:val="00AD17DE"/>
    <w:rsid w:val="00AD37DB"/>
    <w:rsid w:val="00AF5B06"/>
    <w:rsid w:val="00B07163"/>
    <w:rsid w:val="00B07B0B"/>
    <w:rsid w:val="00B24CA3"/>
    <w:rsid w:val="00B35336"/>
    <w:rsid w:val="00B35DC6"/>
    <w:rsid w:val="00B40FF6"/>
    <w:rsid w:val="00B46FAD"/>
    <w:rsid w:val="00B70612"/>
    <w:rsid w:val="00B7536E"/>
    <w:rsid w:val="00B80438"/>
    <w:rsid w:val="00B80955"/>
    <w:rsid w:val="00B90A3C"/>
    <w:rsid w:val="00BA0304"/>
    <w:rsid w:val="00BC1D54"/>
    <w:rsid w:val="00BE661B"/>
    <w:rsid w:val="00BF4E83"/>
    <w:rsid w:val="00C349A0"/>
    <w:rsid w:val="00C476C3"/>
    <w:rsid w:val="00C5012E"/>
    <w:rsid w:val="00C55A8B"/>
    <w:rsid w:val="00C6529D"/>
    <w:rsid w:val="00C760FA"/>
    <w:rsid w:val="00C76403"/>
    <w:rsid w:val="00C92C1B"/>
    <w:rsid w:val="00C956B6"/>
    <w:rsid w:val="00C95E12"/>
    <w:rsid w:val="00C96154"/>
    <w:rsid w:val="00CB1119"/>
    <w:rsid w:val="00CB4F68"/>
    <w:rsid w:val="00CC22DF"/>
    <w:rsid w:val="00CC310A"/>
    <w:rsid w:val="00CC497B"/>
    <w:rsid w:val="00CC4E5B"/>
    <w:rsid w:val="00CD6C75"/>
    <w:rsid w:val="00CD72C1"/>
    <w:rsid w:val="00CF1250"/>
    <w:rsid w:val="00CF5622"/>
    <w:rsid w:val="00D01470"/>
    <w:rsid w:val="00D1475D"/>
    <w:rsid w:val="00D25455"/>
    <w:rsid w:val="00D32701"/>
    <w:rsid w:val="00D3274F"/>
    <w:rsid w:val="00D45DD0"/>
    <w:rsid w:val="00D537CF"/>
    <w:rsid w:val="00D62E7E"/>
    <w:rsid w:val="00D730FE"/>
    <w:rsid w:val="00D76656"/>
    <w:rsid w:val="00D82DA5"/>
    <w:rsid w:val="00D84C70"/>
    <w:rsid w:val="00D94110"/>
    <w:rsid w:val="00DA6AFF"/>
    <w:rsid w:val="00DC02FC"/>
    <w:rsid w:val="00DC43B4"/>
    <w:rsid w:val="00DC51B5"/>
    <w:rsid w:val="00DD7215"/>
    <w:rsid w:val="00DF61C8"/>
    <w:rsid w:val="00E05D86"/>
    <w:rsid w:val="00E07444"/>
    <w:rsid w:val="00E14AFF"/>
    <w:rsid w:val="00E14DE7"/>
    <w:rsid w:val="00E3519B"/>
    <w:rsid w:val="00E507F4"/>
    <w:rsid w:val="00E54A58"/>
    <w:rsid w:val="00E577C1"/>
    <w:rsid w:val="00E80EF7"/>
    <w:rsid w:val="00E930E4"/>
    <w:rsid w:val="00EA4665"/>
    <w:rsid w:val="00EA66DB"/>
    <w:rsid w:val="00EA6F30"/>
    <w:rsid w:val="00EC122F"/>
    <w:rsid w:val="00ED2E1B"/>
    <w:rsid w:val="00EE178A"/>
    <w:rsid w:val="00EE17A6"/>
    <w:rsid w:val="00EE3C2D"/>
    <w:rsid w:val="00EF778E"/>
    <w:rsid w:val="00F15E69"/>
    <w:rsid w:val="00F22AF5"/>
    <w:rsid w:val="00F247E1"/>
    <w:rsid w:val="00F35E00"/>
    <w:rsid w:val="00F432FA"/>
    <w:rsid w:val="00F4337A"/>
    <w:rsid w:val="00F46DFB"/>
    <w:rsid w:val="00F512E5"/>
    <w:rsid w:val="00F530BE"/>
    <w:rsid w:val="00F733D0"/>
    <w:rsid w:val="00F820CA"/>
    <w:rsid w:val="00F902CE"/>
    <w:rsid w:val="00F95FAA"/>
    <w:rsid w:val="00FB7886"/>
    <w:rsid w:val="00FC294F"/>
    <w:rsid w:val="00FE3C6B"/>
    <w:rsid w:val="00FE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81F92"/>
  <w15:chartTrackingRefBased/>
  <w15:docId w15:val="{22D8835F-C7D3-47C5-8DD0-2EFA8435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54A58"/>
    <w:pPr>
      <w:spacing w:line="360" w:lineRule="auto"/>
      <w:jc w:val="both"/>
    </w:pPr>
    <w:rPr>
      <w:rFonts w:ascii="Arial" w:hAnsi="Arial"/>
      <w:sz w:val="22"/>
      <w:lang w:val="en-US" w:eastAsia="en-US"/>
    </w:rPr>
  </w:style>
  <w:style w:type="paragraph" w:styleId="Heading1">
    <w:name w:val="heading 1"/>
    <w:basedOn w:val="Heading21"/>
    <w:next w:val="Normal"/>
    <w:link w:val="Heading1Char"/>
    <w:autoRedefine/>
    <w:qFormat/>
    <w:rsid w:val="00D45DD0"/>
    <w:pPr>
      <w:numPr>
        <w:ilvl w:val="0"/>
        <w:numId w:val="34"/>
      </w:numPr>
      <w:tabs>
        <w:tab w:val="left" w:pos="993"/>
      </w:tabs>
      <w:spacing w:before="120" w:line="276" w:lineRule="auto"/>
      <w:outlineLvl w:val="0"/>
    </w:pPr>
    <w:rPr>
      <w:rFonts w:asciiTheme="majorHAnsi" w:hAnsiTheme="majorHAnsi" w:cstheme="majorHAnsi"/>
      <w:i w:val="0"/>
      <w:iCs w:val="0"/>
      <w:sz w:val="28"/>
      <w:szCs w:val="28"/>
    </w:rPr>
  </w:style>
  <w:style w:type="paragraph" w:styleId="Heading2">
    <w:name w:val="heading 2"/>
    <w:basedOn w:val="Normal"/>
    <w:next w:val="Normal"/>
    <w:link w:val="Heading2Char"/>
    <w:autoRedefine/>
    <w:qFormat/>
    <w:rsid w:val="00E577C1"/>
    <w:pPr>
      <w:numPr>
        <w:ilvl w:val="1"/>
        <w:numId w:val="34"/>
      </w:numPr>
      <w:tabs>
        <w:tab w:val="left" w:pos="709"/>
      </w:tabs>
      <w:spacing w:after="120" w:line="276" w:lineRule="auto"/>
      <w:ind w:left="709" w:hanging="709"/>
      <w:outlineLvl w:val="1"/>
    </w:pPr>
    <w:rPr>
      <w:rFonts w:asciiTheme="minorHAnsi" w:hAnsiTheme="minorHAnsi" w:cstheme="minorHAnsi"/>
      <w:b/>
      <w:bCs/>
      <w:iCs/>
      <w:lang w:val="en-GB" w:bidi="en-US"/>
    </w:rPr>
  </w:style>
  <w:style w:type="paragraph" w:styleId="Heading3">
    <w:name w:val="heading 3"/>
    <w:basedOn w:val="Heading2"/>
    <w:next w:val="Normal"/>
    <w:link w:val="Heading3Char"/>
    <w:qFormat/>
    <w:rsid w:val="00804DBB"/>
    <w:pPr>
      <w:outlineLvl w:val="2"/>
    </w:pPr>
    <w:rPr>
      <w:b w:val="0"/>
      <w:bCs w:val="0"/>
    </w:rPr>
  </w:style>
  <w:style w:type="paragraph" w:styleId="Heading4">
    <w:name w:val="heading 4"/>
    <w:basedOn w:val="Normal"/>
    <w:next w:val="Normal"/>
    <w:link w:val="Heading4Char"/>
    <w:unhideWhenUsed/>
    <w:qFormat/>
    <w:rsid w:val="006A3611"/>
    <w:pPr>
      <w:keepNext/>
      <w:keepLines/>
      <w:numPr>
        <w:ilvl w:val="3"/>
        <w:numId w:val="3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B80955"/>
    <w:pPr>
      <w:keepNext/>
      <w:numPr>
        <w:ilvl w:val="4"/>
        <w:numId w:val="34"/>
      </w:numPr>
      <w:jc w:val="center"/>
      <w:outlineLvl w:val="4"/>
    </w:pPr>
    <w:rPr>
      <w:rFonts w:ascii="Castellar" w:hAnsi="Castellar"/>
      <w:sz w:val="36"/>
    </w:rPr>
  </w:style>
  <w:style w:type="paragraph" w:styleId="Heading6">
    <w:name w:val="heading 6"/>
    <w:basedOn w:val="Normal"/>
    <w:next w:val="Normal"/>
    <w:link w:val="Heading6Char"/>
    <w:semiHidden/>
    <w:unhideWhenUsed/>
    <w:qFormat/>
    <w:rsid w:val="006A3611"/>
    <w:pPr>
      <w:keepNext/>
      <w:keepLines/>
      <w:numPr>
        <w:ilvl w:val="5"/>
        <w:numId w:val="3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6A3611"/>
    <w:pPr>
      <w:keepNext/>
      <w:keepLines/>
      <w:numPr>
        <w:ilvl w:val="6"/>
        <w:numId w:val="3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A3611"/>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A3611"/>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Number2"/>
    <w:semiHidden/>
    <w:rsid w:val="00B07163"/>
    <w:pPr>
      <w:ind w:left="720"/>
    </w:pPr>
    <w:rPr>
      <w:b/>
      <w:bCs/>
      <w:sz w:val="20"/>
    </w:rPr>
  </w:style>
  <w:style w:type="paragraph" w:styleId="ListNumber2">
    <w:name w:val="List Number 2"/>
    <w:basedOn w:val="Normal"/>
    <w:rsid w:val="00B07163"/>
    <w:pPr>
      <w:numPr>
        <w:numId w:val="1"/>
      </w:numPr>
    </w:pPr>
  </w:style>
  <w:style w:type="paragraph" w:customStyle="1" w:styleId="Style2">
    <w:name w:val="Style2"/>
    <w:basedOn w:val="Heading1"/>
    <w:semiHidden/>
    <w:rsid w:val="00720E67"/>
    <w:pPr>
      <w:spacing w:line="360" w:lineRule="auto"/>
      <w:jc w:val="center"/>
    </w:pPr>
    <w:rPr>
      <w:rFonts w:ascii="Arial Black" w:hAnsi="Arial Black" w:cs="Times New Roman"/>
      <w:b w:val="0"/>
      <w:bCs/>
      <w:lang w:val="en-US"/>
    </w:rPr>
  </w:style>
  <w:style w:type="paragraph" w:customStyle="1" w:styleId="StyleHeading1Arial12ptBoldCustomColorRGB5120451">
    <w:name w:val="Style Heading 1 + Arial 12 pt Bold Custom Color(RGB(5120451))..."/>
    <w:basedOn w:val="Heading1"/>
    <w:semiHidden/>
    <w:rsid w:val="00720E67"/>
    <w:pPr>
      <w:numPr>
        <w:numId w:val="0"/>
      </w:numPr>
      <w:spacing w:line="360" w:lineRule="auto"/>
    </w:pPr>
    <w:rPr>
      <w:rFonts w:cs="Times New Roman"/>
      <w:color w:val="33CC33"/>
      <w:szCs w:val="24"/>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e4">
    <w:name w:val="Style4"/>
    <w:basedOn w:val="Heading2"/>
    <w:semiHidden/>
    <w:rsid w:val="00720E67"/>
    <w:pPr>
      <w:numPr>
        <w:numId w:val="2"/>
      </w:numPr>
    </w:pPr>
    <w:rPr>
      <w:b w:val="0"/>
      <w:bCs w:val="0"/>
      <w:i/>
      <w:color w:val="33CC33"/>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odyTextIndent">
    <w:name w:val="Body Text Indent"/>
    <w:basedOn w:val="Normal"/>
    <w:semiHidden/>
    <w:rsid w:val="004C233C"/>
    <w:pPr>
      <w:spacing w:after="120"/>
      <w:ind w:left="283"/>
    </w:pPr>
  </w:style>
  <w:style w:type="paragraph" w:styleId="BodyTextFirstIndent2">
    <w:name w:val="Body Text First Indent 2"/>
    <w:basedOn w:val="BodyTextIndent"/>
    <w:semiHidden/>
    <w:rsid w:val="00323014"/>
    <w:pPr>
      <w:numPr>
        <w:numId w:val="3"/>
      </w:numPr>
      <w:pBdr>
        <w:top w:val="single" w:sz="24" w:space="1" w:color="0000FF" w:shadow="1"/>
        <w:left w:val="single" w:sz="24" w:space="4" w:color="0000FF" w:shadow="1"/>
        <w:bottom w:val="single" w:sz="24" w:space="1" w:color="0000FF" w:shadow="1"/>
        <w:right w:val="single" w:sz="24" w:space="4" w:color="0000FF" w:shadow="1"/>
      </w:pBdr>
      <w:shd w:val="clear" w:color="auto" w:fill="CCECFF"/>
      <w:tabs>
        <w:tab w:val="left" w:pos="170"/>
      </w:tabs>
      <w:spacing w:before="120" w:after="0"/>
      <w:jc w:val="center"/>
    </w:pPr>
    <w:rPr>
      <w:b/>
      <w:i/>
      <w:color w:val="0000FF"/>
      <w:lang w:val="en-GB" w:eastAsia="en-GB"/>
    </w:rPr>
  </w:style>
  <w:style w:type="paragraph" w:styleId="BodyTextIndent2">
    <w:name w:val="Body Text Indent 2"/>
    <w:basedOn w:val="Normal"/>
    <w:semiHidden/>
    <w:rsid w:val="00F247E1"/>
    <w:pPr>
      <w:spacing w:after="120" w:line="480" w:lineRule="auto"/>
      <w:ind w:left="283"/>
    </w:pPr>
  </w:style>
  <w:style w:type="paragraph" w:styleId="BodyText">
    <w:name w:val="Body Text"/>
    <w:basedOn w:val="Normal"/>
    <w:link w:val="BodyTextChar"/>
    <w:rsid w:val="00F247E1"/>
    <w:pPr>
      <w:spacing w:after="120"/>
    </w:pPr>
  </w:style>
  <w:style w:type="paragraph" w:styleId="Header">
    <w:name w:val="header"/>
    <w:basedOn w:val="Normal"/>
    <w:link w:val="HeaderChar"/>
    <w:rsid w:val="00F247E1"/>
    <w:pPr>
      <w:tabs>
        <w:tab w:val="center" w:pos="4153"/>
        <w:tab w:val="right" w:pos="8306"/>
      </w:tabs>
    </w:pPr>
  </w:style>
  <w:style w:type="paragraph" w:styleId="Footer">
    <w:name w:val="footer"/>
    <w:basedOn w:val="Normal"/>
    <w:link w:val="FooterChar"/>
    <w:uiPriority w:val="99"/>
    <w:rsid w:val="00F247E1"/>
    <w:pPr>
      <w:tabs>
        <w:tab w:val="center" w:pos="4153"/>
        <w:tab w:val="right" w:pos="8306"/>
      </w:tabs>
    </w:pPr>
  </w:style>
  <w:style w:type="character" w:styleId="PageNumber">
    <w:name w:val="page number"/>
    <w:basedOn w:val="DefaultParagraphFont"/>
    <w:rsid w:val="00F247E1"/>
  </w:style>
  <w:style w:type="paragraph" w:styleId="Title">
    <w:name w:val="Title"/>
    <w:basedOn w:val="Heading1"/>
    <w:link w:val="TitleChar"/>
    <w:qFormat/>
    <w:rsid w:val="00C349A0"/>
    <w:pPr>
      <w:numPr>
        <w:numId w:val="0"/>
      </w:numPr>
    </w:pPr>
  </w:style>
  <w:style w:type="numbering" w:customStyle="1" w:styleId="StyleNumbered">
    <w:name w:val="Style Numbered"/>
    <w:basedOn w:val="NoList"/>
    <w:rsid w:val="006A36D5"/>
    <w:pPr>
      <w:numPr>
        <w:numId w:val="4"/>
      </w:numPr>
    </w:pPr>
  </w:style>
  <w:style w:type="numbering" w:customStyle="1" w:styleId="StyleNumbered1">
    <w:name w:val="Style Numbered1"/>
    <w:basedOn w:val="NoList"/>
    <w:rsid w:val="006A36D5"/>
    <w:pPr>
      <w:numPr>
        <w:numId w:val="5"/>
      </w:numPr>
    </w:pPr>
  </w:style>
  <w:style w:type="paragraph" w:styleId="TOC1">
    <w:name w:val="toc 1"/>
    <w:basedOn w:val="Normal"/>
    <w:next w:val="Normal"/>
    <w:autoRedefine/>
    <w:uiPriority w:val="39"/>
    <w:qFormat/>
    <w:rsid w:val="00193F97"/>
    <w:pPr>
      <w:tabs>
        <w:tab w:val="left" w:pos="660"/>
        <w:tab w:val="right" w:leader="dot" w:pos="9552"/>
      </w:tabs>
      <w:spacing w:before="120"/>
      <w:jc w:val="left"/>
    </w:pPr>
    <w:rPr>
      <w:rFonts w:asciiTheme="minorHAnsi" w:hAnsiTheme="minorHAnsi"/>
      <w:b/>
      <w:bCs/>
      <w:sz w:val="24"/>
      <w:szCs w:val="24"/>
    </w:rPr>
  </w:style>
  <w:style w:type="paragraph" w:styleId="TOC2">
    <w:name w:val="toc 2"/>
    <w:basedOn w:val="Normal"/>
    <w:next w:val="Normal"/>
    <w:autoRedefine/>
    <w:uiPriority w:val="39"/>
    <w:qFormat/>
    <w:rsid w:val="006F6CCA"/>
    <w:pPr>
      <w:ind w:left="220"/>
      <w:jc w:val="left"/>
    </w:pPr>
    <w:rPr>
      <w:rFonts w:asciiTheme="minorHAnsi" w:hAnsiTheme="minorHAnsi"/>
      <w:b/>
      <w:bCs/>
      <w:szCs w:val="22"/>
    </w:rPr>
  </w:style>
  <w:style w:type="character" w:styleId="Hyperlink">
    <w:name w:val="Hyperlink"/>
    <w:uiPriority w:val="99"/>
    <w:rsid w:val="006F6CCA"/>
    <w:rPr>
      <w:color w:val="0000FF"/>
      <w:u w:val="single"/>
    </w:rPr>
  </w:style>
  <w:style w:type="paragraph" w:styleId="BalloonText">
    <w:name w:val="Balloon Text"/>
    <w:basedOn w:val="Normal"/>
    <w:link w:val="BalloonTextChar"/>
    <w:rsid w:val="001E0AC8"/>
    <w:rPr>
      <w:rFonts w:ascii="Tahoma" w:hAnsi="Tahoma" w:cs="Tahoma"/>
      <w:sz w:val="16"/>
      <w:szCs w:val="16"/>
    </w:rPr>
  </w:style>
  <w:style w:type="paragraph" w:customStyle="1" w:styleId="BasicParagraph">
    <w:name w:val="[Basic Paragraph]"/>
    <w:basedOn w:val="Normal"/>
    <w:rsid w:val="00ED2E1B"/>
    <w:pPr>
      <w:widowControl w:val="0"/>
      <w:autoSpaceDE w:val="0"/>
      <w:autoSpaceDN w:val="0"/>
      <w:adjustRightInd w:val="0"/>
      <w:spacing w:line="288" w:lineRule="auto"/>
      <w:jc w:val="left"/>
      <w:textAlignment w:val="center"/>
    </w:pPr>
    <w:rPr>
      <w:rFonts w:ascii="Times-Roman" w:hAnsi="Times-Roman" w:cs="Times-Roman"/>
      <w:color w:val="000000"/>
      <w:sz w:val="24"/>
      <w:szCs w:val="24"/>
      <w:lang w:val="en-GB" w:bidi="en-US"/>
    </w:rPr>
  </w:style>
  <w:style w:type="paragraph" w:customStyle="1" w:styleId="Head1">
    <w:name w:val="Head 1"/>
    <w:basedOn w:val="Normal"/>
    <w:link w:val="Head1Char"/>
    <w:rsid w:val="00ED2E1B"/>
    <w:pPr>
      <w:widowControl w:val="0"/>
      <w:numPr>
        <w:numId w:val="6"/>
      </w:numPr>
      <w:suppressAutoHyphens/>
      <w:autoSpaceDE w:val="0"/>
      <w:autoSpaceDN w:val="0"/>
      <w:adjustRightInd w:val="0"/>
      <w:spacing w:line="288" w:lineRule="auto"/>
      <w:jc w:val="left"/>
      <w:textAlignment w:val="center"/>
    </w:pPr>
    <w:rPr>
      <w:rFonts w:cs="Arial"/>
      <w:b/>
      <w:color w:val="000000"/>
      <w:sz w:val="40"/>
      <w:szCs w:val="40"/>
      <w:lang w:val="en-GB" w:bidi="en-US"/>
    </w:rPr>
  </w:style>
  <w:style w:type="table" w:styleId="TableGrid">
    <w:name w:val="Table Grid"/>
    <w:basedOn w:val="TableNormal"/>
    <w:rsid w:val="00ED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ED2E1B"/>
    <w:rPr>
      <w:rFonts w:ascii="Arial" w:hAnsi="Arial" w:cs="Arial"/>
      <w:b/>
      <w:color w:val="000000"/>
      <w:sz w:val="40"/>
      <w:szCs w:val="40"/>
      <w:lang w:eastAsia="en-US" w:bidi="en-US"/>
    </w:rPr>
  </w:style>
  <w:style w:type="character" w:customStyle="1" w:styleId="TitleChar">
    <w:name w:val="Title Char"/>
    <w:link w:val="Title"/>
    <w:rsid w:val="00C349A0"/>
    <w:rPr>
      <w:rFonts w:asciiTheme="majorHAnsi" w:hAnsiTheme="majorHAnsi" w:cstheme="majorHAnsi"/>
      <w:b/>
      <w:color w:val="000000"/>
      <w:sz w:val="28"/>
      <w:szCs w:val="28"/>
      <w:lang w:eastAsia="en-US" w:bidi="en-US"/>
    </w:rPr>
  </w:style>
  <w:style w:type="character" w:customStyle="1" w:styleId="Heading1Char">
    <w:name w:val="Heading 1 Char"/>
    <w:link w:val="Heading1"/>
    <w:rsid w:val="00D45DD0"/>
    <w:rPr>
      <w:rFonts w:asciiTheme="majorHAnsi" w:hAnsiTheme="majorHAnsi" w:cstheme="majorHAnsi"/>
      <w:b/>
      <w:color w:val="000000"/>
      <w:sz w:val="28"/>
      <w:szCs w:val="28"/>
      <w:lang w:eastAsia="en-US" w:bidi="en-US"/>
    </w:rPr>
  </w:style>
  <w:style w:type="paragraph" w:styleId="NoSpacing">
    <w:name w:val="No Spacing"/>
    <w:link w:val="NoSpacingChar"/>
    <w:uiPriority w:val="1"/>
    <w:qFormat/>
    <w:rsid w:val="00E507F4"/>
    <w:rPr>
      <w:rFonts w:ascii="Calibri" w:eastAsia="Calibri" w:hAnsi="Calibri"/>
      <w:sz w:val="22"/>
      <w:szCs w:val="22"/>
      <w:lang w:eastAsia="en-US"/>
    </w:rPr>
  </w:style>
  <w:style w:type="paragraph" w:customStyle="1" w:styleId="StyleArial11ptLeftBefore5ptAfter5ptLinespacing">
    <w:name w:val="Style Arial 11 pt Left Before:  5 pt After:  5 pt Line spacing..."/>
    <w:basedOn w:val="Normal"/>
    <w:rsid w:val="00E507F4"/>
    <w:pPr>
      <w:jc w:val="left"/>
    </w:pPr>
    <w:rPr>
      <w:lang w:val="en-GB"/>
    </w:rPr>
  </w:style>
  <w:style w:type="paragraph" w:styleId="ListParagraph">
    <w:name w:val="List Paragraph"/>
    <w:basedOn w:val="Normal"/>
    <w:uiPriority w:val="34"/>
    <w:qFormat/>
    <w:rsid w:val="00E930E4"/>
    <w:pPr>
      <w:spacing w:after="200" w:line="276" w:lineRule="auto"/>
      <w:ind w:left="720"/>
      <w:jc w:val="left"/>
    </w:pPr>
    <w:rPr>
      <w:rFonts w:ascii="Calibri" w:eastAsia="Calibri" w:hAnsi="Calibri"/>
      <w:szCs w:val="22"/>
      <w:lang w:val="en-GB" w:eastAsia="en-GB"/>
    </w:rPr>
  </w:style>
  <w:style w:type="paragraph" w:customStyle="1" w:styleId="head10">
    <w:name w:val="head1"/>
    <w:basedOn w:val="Normal"/>
    <w:rsid w:val="00E930E4"/>
    <w:pPr>
      <w:autoSpaceDE w:val="0"/>
      <w:autoSpaceDN w:val="0"/>
      <w:spacing w:line="288" w:lineRule="auto"/>
      <w:ind w:left="862" w:hanging="720"/>
      <w:jc w:val="left"/>
    </w:pPr>
    <w:rPr>
      <w:rFonts w:eastAsia="Calibri" w:cs="Arial"/>
      <w:b/>
      <w:bCs/>
      <w:color w:val="000000"/>
      <w:sz w:val="40"/>
      <w:szCs w:val="40"/>
      <w:lang w:val="en-GB" w:eastAsia="en-GB"/>
    </w:rPr>
  </w:style>
  <w:style w:type="paragraph" w:styleId="TOCHeading">
    <w:name w:val="TOC Heading"/>
    <w:basedOn w:val="Heading1"/>
    <w:next w:val="Normal"/>
    <w:uiPriority w:val="39"/>
    <w:unhideWhenUsed/>
    <w:qFormat/>
    <w:rsid w:val="004773E7"/>
    <w:pPr>
      <w:spacing w:before="480"/>
      <w:outlineLvl w:val="9"/>
    </w:pPr>
    <w:rPr>
      <w:rFonts w:ascii="Cambria" w:hAnsi="Cambria" w:cs="Times New Roman"/>
      <w:color w:val="365F91"/>
      <w:lang w:val="en-US"/>
    </w:rPr>
  </w:style>
  <w:style w:type="paragraph" w:customStyle="1" w:styleId="MAINHEADER">
    <w:name w:val="MAIN HEADER"/>
    <w:basedOn w:val="Normal"/>
    <w:rsid w:val="00D01470"/>
    <w:pPr>
      <w:widowControl w:val="0"/>
      <w:autoSpaceDE w:val="0"/>
      <w:autoSpaceDN w:val="0"/>
      <w:adjustRightInd w:val="0"/>
      <w:spacing w:line="288" w:lineRule="auto"/>
      <w:jc w:val="left"/>
      <w:textAlignment w:val="center"/>
    </w:pPr>
    <w:rPr>
      <w:rFonts w:ascii="AGaramondPro-Bold" w:hAnsi="AGaramondPro-Bold" w:cs="AGaramondPro-Bold"/>
      <w:b/>
      <w:bCs/>
      <w:color w:val="000000"/>
      <w:sz w:val="100"/>
      <w:szCs w:val="100"/>
      <w:lang w:val="en-GB" w:bidi="en-US"/>
    </w:rPr>
  </w:style>
  <w:style w:type="character" w:customStyle="1" w:styleId="BalloonTextChar">
    <w:name w:val="Balloon Text Char"/>
    <w:link w:val="BalloonText"/>
    <w:rsid w:val="00D01470"/>
    <w:rPr>
      <w:rFonts w:ascii="Tahoma" w:hAnsi="Tahoma" w:cs="Tahoma"/>
      <w:sz w:val="16"/>
      <w:szCs w:val="16"/>
      <w:lang w:val="en-US" w:eastAsia="en-US"/>
    </w:rPr>
  </w:style>
  <w:style w:type="character" w:styleId="Emphasis">
    <w:name w:val="Emphasis"/>
    <w:uiPriority w:val="20"/>
    <w:qFormat/>
    <w:rsid w:val="00D01470"/>
    <w:rPr>
      <w:i/>
      <w:iCs/>
    </w:rPr>
  </w:style>
  <w:style w:type="paragraph" w:customStyle="1" w:styleId="Default">
    <w:name w:val="Default"/>
    <w:rsid w:val="00D0147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D01470"/>
    <w:pPr>
      <w:spacing w:line="240" w:lineRule="auto"/>
      <w:jc w:val="left"/>
    </w:pPr>
    <w:rPr>
      <w:rFonts w:ascii="Times New Roman" w:hAnsi="Times New Roman"/>
      <w:sz w:val="20"/>
      <w:lang w:val="en-GB"/>
    </w:rPr>
  </w:style>
  <w:style w:type="character" w:customStyle="1" w:styleId="FootnoteTextChar">
    <w:name w:val="Footnote Text Char"/>
    <w:link w:val="FootnoteText"/>
    <w:rsid w:val="00D01470"/>
    <w:rPr>
      <w:lang w:eastAsia="en-US"/>
    </w:rPr>
  </w:style>
  <w:style w:type="character" w:styleId="FootnoteReference">
    <w:name w:val="footnote reference"/>
    <w:unhideWhenUsed/>
    <w:rsid w:val="00D01470"/>
    <w:rPr>
      <w:vertAlign w:val="superscript"/>
    </w:rPr>
  </w:style>
  <w:style w:type="paragraph" w:styleId="EndnoteText">
    <w:name w:val="endnote text"/>
    <w:basedOn w:val="Normal"/>
    <w:link w:val="EndnoteTextChar"/>
    <w:unhideWhenUsed/>
    <w:rsid w:val="00D01470"/>
    <w:pPr>
      <w:spacing w:line="240" w:lineRule="auto"/>
      <w:jc w:val="left"/>
    </w:pPr>
    <w:rPr>
      <w:rFonts w:ascii="Times New Roman" w:hAnsi="Times New Roman"/>
      <w:sz w:val="20"/>
      <w:lang w:val="en-GB"/>
    </w:rPr>
  </w:style>
  <w:style w:type="character" w:customStyle="1" w:styleId="EndnoteTextChar">
    <w:name w:val="Endnote Text Char"/>
    <w:link w:val="EndnoteText"/>
    <w:rsid w:val="00D01470"/>
    <w:rPr>
      <w:lang w:eastAsia="en-US"/>
    </w:rPr>
  </w:style>
  <w:style w:type="character" w:styleId="EndnoteReference">
    <w:name w:val="endnote reference"/>
    <w:unhideWhenUsed/>
    <w:rsid w:val="00D01470"/>
    <w:rPr>
      <w:vertAlign w:val="superscript"/>
    </w:rPr>
  </w:style>
  <w:style w:type="character" w:customStyle="1" w:styleId="BodyTextChar">
    <w:name w:val="Body Text Char"/>
    <w:link w:val="BodyText"/>
    <w:rsid w:val="00D01470"/>
    <w:rPr>
      <w:rFonts w:ascii="Arial" w:hAnsi="Arial"/>
      <w:sz w:val="22"/>
      <w:lang w:val="en-US" w:eastAsia="en-US"/>
    </w:rPr>
  </w:style>
  <w:style w:type="paragraph" w:customStyle="1" w:styleId="c3">
    <w:name w:val="c3"/>
    <w:basedOn w:val="Normal"/>
    <w:rsid w:val="00D01470"/>
    <w:pPr>
      <w:spacing w:line="240" w:lineRule="auto"/>
      <w:jc w:val="center"/>
    </w:pPr>
    <w:rPr>
      <w:rFonts w:ascii="Times New Roman" w:hAnsi="Times New Roman"/>
      <w:sz w:val="24"/>
      <w:szCs w:val="24"/>
      <w:lang w:val="en-GB" w:eastAsia="en-GB"/>
    </w:rPr>
  </w:style>
  <w:style w:type="paragraph" w:customStyle="1" w:styleId="c13">
    <w:name w:val="c13"/>
    <w:basedOn w:val="Normal"/>
    <w:rsid w:val="00D01470"/>
    <w:pPr>
      <w:spacing w:line="240" w:lineRule="auto"/>
      <w:ind w:left="960" w:hanging="960"/>
      <w:jc w:val="left"/>
    </w:pPr>
    <w:rPr>
      <w:rFonts w:ascii="Times New Roman" w:hAnsi="Times New Roman"/>
      <w:sz w:val="24"/>
      <w:szCs w:val="24"/>
      <w:lang w:val="en-GB" w:eastAsia="en-GB"/>
    </w:rPr>
  </w:style>
  <w:style w:type="character" w:customStyle="1" w:styleId="c141">
    <w:name w:val="c141"/>
    <w:rsid w:val="00D0147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0147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01470"/>
    <w:rPr>
      <w:b/>
      <w:bCs/>
    </w:rPr>
  </w:style>
  <w:style w:type="paragraph" w:customStyle="1" w:styleId="text1">
    <w:name w:val="text1"/>
    <w:basedOn w:val="Normal"/>
    <w:rsid w:val="00D01470"/>
    <w:pPr>
      <w:spacing w:before="100" w:beforeAutospacing="1" w:after="100" w:afterAutospacing="1"/>
      <w:jc w:val="left"/>
    </w:pPr>
    <w:rPr>
      <w:rFonts w:ascii="Times New Roman" w:hAnsi="Times New Roman"/>
      <w:sz w:val="24"/>
      <w:szCs w:val="24"/>
      <w:lang w:val="en-GB" w:eastAsia="en-GB"/>
    </w:rPr>
  </w:style>
  <w:style w:type="paragraph" w:styleId="Revision">
    <w:name w:val="Revision"/>
    <w:hidden/>
    <w:uiPriority w:val="99"/>
    <w:semiHidden/>
    <w:rsid w:val="00D01470"/>
    <w:rPr>
      <w:sz w:val="24"/>
      <w:lang w:eastAsia="en-US"/>
    </w:rPr>
  </w:style>
  <w:style w:type="paragraph" w:styleId="TOC3">
    <w:name w:val="toc 3"/>
    <w:basedOn w:val="Normal"/>
    <w:next w:val="Normal"/>
    <w:autoRedefine/>
    <w:uiPriority w:val="39"/>
    <w:unhideWhenUsed/>
    <w:qFormat/>
    <w:rsid w:val="00D01470"/>
    <w:pPr>
      <w:ind w:left="440"/>
      <w:jc w:val="left"/>
    </w:pPr>
    <w:rPr>
      <w:rFonts w:asciiTheme="minorHAnsi" w:hAnsiTheme="minorHAnsi"/>
      <w:szCs w:val="22"/>
    </w:rPr>
  </w:style>
  <w:style w:type="paragraph" w:customStyle="1" w:styleId="NoParagraphStyle">
    <w:name w:val="[No Paragraph Style]"/>
    <w:rsid w:val="00D0147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character" w:customStyle="1" w:styleId="HeaderChar">
    <w:name w:val="Header Char"/>
    <w:link w:val="Header"/>
    <w:rsid w:val="00D01470"/>
    <w:rPr>
      <w:rFonts w:ascii="Arial" w:hAnsi="Arial"/>
      <w:sz w:val="22"/>
      <w:lang w:val="en-US" w:eastAsia="en-US"/>
    </w:rPr>
  </w:style>
  <w:style w:type="character" w:customStyle="1" w:styleId="FooterChar">
    <w:name w:val="Footer Char"/>
    <w:link w:val="Footer"/>
    <w:uiPriority w:val="99"/>
    <w:rsid w:val="00D01470"/>
    <w:rPr>
      <w:rFonts w:ascii="Arial" w:hAnsi="Arial"/>
      <w:sz w:val="22"/>
      <w:lang w:val="en-US" w:eastAsia="en-US"/>
    </w:rPr>
  </w:style>
  <w:style w:type="paragraph" w:styleId="ListBullet">
    <w:name w:val="List Bullet"/>
    <w:basedOn w:val="Normal"/>
    <w:unhideWhenUsed/>
    <w:rsid w:val="00D01470"/>
    <w:pPr>
      <w:numPr>
        <w:numId w:val="16"/>
      </w:numPr>
      <w:spacing w:line="240" w:lineRule="auto"/>
      <w:contextualSpacing/>
      <w:jc w:val="left"/>
    </w:pPr>
    <w:rPr>
      <w:rFonts w:ascii="Times New Roman" w:hAnsi="Times New Roman"/>
      <w:sz w:val="24"/>
      <w:lang w:val="en-GB"/>
    </w:rPr>
  </w:style>
  <w:style w:type="paragraph" w:customStyle="1" w:styleId="Heading21">
    <w:name w:val="Heading 21"/>
    <w:basedOn w:val="Heading2"/>
    <w:qFormat/>
    <w:rsid w:val="00D01470"/>
    <w:pPr>
      <w:keepNext/>
      <w:keepLines/>
      <w:numPr>
        <w:numId w:val="21"/>
      </w:numPr>
      <w:spacing w:before="200" w:line="240" w:lineRule="auto"/>
      <w:jc w:val="left"/>
    </w:pPr>
    <w:rPr>
      <w:rFonts w:ascii="Calibri" w:hAnsi="Calibri"/>
      <w:bCs w:val="0"/>
      <w:i/>
      <w:color w:val="000000"/>
      <w:sz w:val="24"/>
      <w:szCs w:val="26"/>
    </w:rPr>
  </w:style>
  <w:style w:type="character" w:customStyle="1" w:styleId="Heading3Char">
    <w:name w:val="Heading 3 Char"/>
    <w:link w:val="Heading3"/>
    <w:rsid w:val="00804DBB"/>
    <w:rPr>
      <w:rFonts w:asciiTheme="minorHAnsi" w:hAnsiTheme="minorHAnsi" w:cstheme="minorHAnsi"/>
      <w:iCs/>
      <w:sz w:val="22"/>
      <w:lang w:eastAsia="en-US" w:bidi="en-US"/>
    </w:rPr>
  </w:style>
  <w:style w:type="character" w:customStyle="1" w:styleId="Heading2Char">
    <w:name w:val="Heading 2 Char"/>
    <w:link w:val="Heading2"/>
    <w:rsid w:val="00E577C1"/>
    <w:rPr>
      <w:rFonts w:asciiTheme="minorHAnsi" w:hAnsiTheme="minorHAnsi" w:cstheme="minorHAnsi"/>
      <w:b/>
      <w:bCs/>
      <w:iCs/>
      <w:sz w:val="22"/>
      <w:lang w:eastAsia="en-US" w:bidi="en-US"/>
    </w:rPr>
  </w:style>
  <w:style w:type="character" w:styleId="FollowedHyperlink">
    <w:name w:val="FollowedHyperlink"/>
    <w:unhideWhenUsed/>
    <w:rsid w:val="00D01470"/>
    <w:rPr>
      <w:color w:val="800080"/>
      <w:u w:val="single"/>
    </w:rPr>
  </w:style>
  <w:style w:type="table" w:styleId="LightShading-Accent5">
    <w:name w:val="Light Shading Accent 5"/>
    <w:basedOn w:val="TableNormal"/>
    <w:uiPriority w:val="60"/>
    <w:rsid w:val="00D0147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D01470"/>
    <w:pPr>
      <w:spacing w:before="100" w:beforeAutospacing="1" w:after="100" w:afterAutospacing="1" w:line="240" w:lineRule="auto"/>
      <w:jc w:val="left"/>
    </w:pPr>
    <w:rPr>
      <w:rFonts w:ascii="Times New Roman" w:eastAsia="Calibri" w:hAnsi="Times New Roman"/>
      <w:sz w:val="24"/>
      <w:szCs w:val="24"/>
      <w:lang w:val="en-GB" w:eastAsia="en-GB"/>
    </w:rPr>
  </w:style>
  <w:style w:type="character" w:customStyle="1" w:styleId="NoSpacingChar">
    <w:name w:val="No Spacing Char"/>
    <w:link w:val="NoSpacing"/>
    <w:uiPriority w:val="1"/>
    <w:rsid w:val="00D01470"/>
    <w:rPr>
      <w:rFonts w:ascii="Calibri" w:eastAsia="Calibri" w:hAnsi="Calibri"/>
      <w:sz w:val="22"/>
      <w:szCs w:val="22"/>
      <w:lang w:eastAsia="en-US"/>
    </w:rPr>
  </w:style>
  <w:style w:type="character" w:styleId="CommentReference">
    <w:name w:val="annotation reference"/>
    <w:basedOn w:val="DefaultParagraphFont"/>
    <w:rsid w:val="00660FED"/>
    <w:rPr>
      <w:sz w:val="16"/>
      <w:szCs w:val="16"/>
    </w:rPr>
  </w:style>
  <w:style w:type="paragraph" w:styleId="CommentText">
    <w:name w:val="annotation text"/>
    <w:basedOn w:val="Normal"/>
    <w:link w:val="CommentTextChar"/>
    <w:rsid w:val="00660FED"/>
    <w:pPr>
      <w:spacing w:line="240" w:lineRule="auto"/>
      <w:jc w:val="left"/>
    </w:pPr>
    <w:rPr>
      <w:rFonts w:ascii="Times New Roman" w:hAnsi="Times New Roman"/>
      <w:sz w:val="20"/>
      <w:lang w:val="en-GB"/>
    </w:rPr>
  </w:style>
  <w:style w:type="character" w:customStyle="1" w:styleId="CommentTextChar">
    <w:name w:val="Comment Text Char"/>
    <w:basedOn w:val="DefaultParagraphFont"/>
    <w:link w:val="CommentText"/>
    <w:rsid w:val="00660FED"/>
    <w:rPr>
      <w:lang w:eastAsia="en-US"/>
    </w:rPr>
  </w:style>
  <w:style w:type="paragraph" w:styleId="CommentSubject">
    <w:name w:val="annotation subject"/>
    <w:basedOn w:val="CommentText"/>
    <w:next w:val="CommentText"/>
    <w:link w:val="CommentSubjectChar"/>
    <w:rsid w:val="00660FED"/>
    <w:rPr>
      <w:b/>
      <w:bCs/>
    </w:rPr>
  </w:style>
  <w:style w:type="character" w:customStyle="1" w:styleId="CommentSubjectChar">
    <w:name w:val="Comment Subject Char"/>
    <w:basedOn w:val="CommentTextChar"/>
    <w:link w:val="CommentSubject"/>
    <w:rsid w:val="00660FED"/>
    <w:rPr>
      <w:b/>
      <w:bCs/>
      <w:lang w:eastAsia="en-US"/>
    </w:rPr>
  </w:style>
  <w:style w:type="paragraph" w:styleId="Subtitle">
    <w:name w:val="Subtitle"/>
    <w:basedOn w:val="Normal"/>
    <w:next w:val="Normal"/>
    <w:link w:val="SubtitleChar"/>
    <w:qFormat/>
    <w:rsid w:val="00510696"/>
    <w:pPr>
      <w:tabs>
        <w:tab w:val="left" w:pos="4962"/>
      </w:tabs>
      <w:spacing w:after="160"/>
      <w:ind w:left="720" w:hanging="720"/>
    </w:pPr>
    <w:rPr>
      <w:rFonts w:asciiTheme="minorHAnsi" w:eastAsiaTheme="minorEastAsia" w:hAnsiTheme="minorHAnsi" w:cstheme="minorBidi"/>
      <w:b/>
      <w:bCs/>
      <w:color w:val="5A5A5A" w:themeColor="text1" w:themeTint="A5"/>
      <w:spacing w:val="15"/>
      <w:sz w:val="32"/>
      <w:szCs w:val="32"/>
      <w:lang w:val="en-GB" w:bidi="en-US"/>
    </w:rPr>
  </w:style>
  <w:style w:type="character" w:customStyle="1" w:styleId="SubtitleChar">
    <w:name w:val="Subtitle Char"/>
    <w:basedOn w:val="DefaultParagraphFont"/>
    <w:link w:val="Subtitle"/>
    <w:rsid w:val="00510696"/>
    <w:rPr>
      <w:rFonts w:asciiTheme="minorHAnsi" w:eastAsiaTheme="minorEastAsia" w:hAnsiTheme="minorHAnsi" w:cstheme="minorBidi"/>
      <w:b/>
      <w:bCs/>
      <w:color w:val="5A5A5A" w:themeColor="text1" w:themeTint="A5"/>
      <w:spacing w:val="15"/>
      <w:sz w:val="32"/>
      <w:szCs w:val="32"/>
      <w:lang w:eastAsia="en-US" w:bidi="en-US"/>
    </w:rPr>
  </w:style>
  <w:style w:type="paragraph" w:styleId="TOC4">
    <w:name w:val="toc 4"/>
    <w:basedOn w:val="Normal"/>
    <w:next w:val="Normal"/>
    <w:autoRedefine/>
    <w:rsid w:val="00B35DC6"/>
    <w:pPr>
      <w:ind w:left="660"/>
      <w:jc w:val="left"/>
    </w:pPr>
    <w:rPr>
      <w:rFonts w:asciiTheme="minorHAnsi" w:hAnsiTheme="minorHAnsi"/>
      <w:sz w:val="20"/>
    </w:rPr>
  </w:style>
  <w:style w:type="paragraph" w:styleId="TOC5">
    <w:name w:val="toc 5"/>
    <w:basedOn w:val="Normal"/>
    <w:next w:val="Normal"/>
    <w:autoRedefine/>
    <w:rsid w:val="00B35DC6"/>
    <w:pPr>
      <w:ind w:left="880"/>
      <w:jc w:val="left"/>
    </w:pPr>
    <w:rPr>
      <w:rFonts w:asciiTheme="minorHAnsi" w:hAnsiTheme="minorHAnsi"/>
      <w:sz w:val="20"/>
    </w:rPr>
  </w:style>
  <w:style w:type="paragraph" w:styleId="TOC6">
    <w:name w:val="toc 6"/>
    <w:basedOn w:val="Normal"/>
    <w:next w:val="Normal"/>
    <w:autoRedefine/>
    <w:rsid w:val="00B35DC6"/>
    <w:pPr>
      <w:ind w:left="1100"/>
      <w:jc w:val="left"/>
    </w:pPr>
    <w:rPr>
      <w:rFonts w:asciiTheme="minorHAnsi" w:hAnsiTheme="minorHAnsi"/>
      <w:sz w:val="20"/>
    </w:rPr>
  </w:style>
  <w:style w:type="paragraph" w:styleId="TOC7">
    <w:name w:val="toc 7"/>
    <w:basedOn w:val="Normal"/>
    <w:next w:val="Normal"/>
    <w:autoRedefine/>
    <w:rsid w:val="00B35DC6"/>
    <w:pPr>
      <w:ind w:left="1320"/>
      <w:jc w:val="left"/>
    </w:pPr>
    <w:rPr>
      <w:rFonts w:asciiTheme="minorHAnsi" w:hAnsiTheme="minorHAnsi"/>
      <w:sz w:val="20"/>
    </w:rPr>
  </w:style>
  <w:style w:type="paragraph" w:styleId="TOC8">
    <w:name w:val="toc 8"/>
    <w:basedOn w:val="Normal"/>
    <w:next w:val="Normal"/>
    <w:autoRedefine/>
    <w:rsid w:val="00B35DC6"/>
    <w:pPr>
      <w:ind w:left="1540"/>
      <w:jc w:val="left"/>
    </w:pPr>
    <w:rPr>
      <w:rFonts w:asciiTheme="minorHAnsi" w:hAnsiTheme="minorHAnsi"/>
      <w:sz w:val="20"/>
    </w:rPr>
  </w:style>
  <w:style w:type="paragraph" w:styleId="TOC9">
    <w:name w:val="toc 9"/>
    <w:basedOn w:val="Normal"/>
    <w:next w:val="Normal"/>
    <w:autoRedefine/>
    <w:rsid w:val="00B35DC6"/>
    <w:pPr>
      <w:ind w:left="1760"/>
      <w:jc w:val="left"/>
    </w:pPr>
    <w:rPr>
      <w:rFonts w:asciiTheme="minorHAnsi" w:hAnsiTheme="minorHAnsi"/>
      <w:sz w:val="20"/>
    </w:rPr>
  </w:style>
  <w:style w:type="character" w:customStyle="1" w:styleId="Heading4Char">
    <w:name w:val="Heading 4 Char"/>
    <w:basedOn w:val="DefaultParagraphFont"/>
    <w:link w:val="Heading4"/>
    <w:rsid w:val="006A3611"/>
    <w:rPr>
      <w:rFonts w:asciiTheme="majorHAnsi" w:eastAsiaTheme="majorEastAsia" w:hAnsiTheme="majorHAnsi" w:cstheme="majorBidi"/>
      <w:i/>
      <w:iCs/>
      <w:color w:val="2E74B5" w:themeColor="accent1" w:themeShade="BF"/>
      <w:sz w:val="22"/>
      <w:lang w:val="en-US" w:eastAsia="en-US"/>
    </w:rPr>
  </w:style>
  <w:style w:type="character" w:customStyle="1" w:styleId="Heading6Char">
    <w:name w:val="Heading 6 Char"/>
    <w:basedOn w:val="DefaultParagraphFont"/>
    <w:link w:val="Heading6"/>
    <w:semiHidden/>
    <w:rsid w:val="006A3611"/>
    <w:rPr>
      <w:rFonts w:asciiTheme="majorHAnsi" w:eastAsiaTheme="majorEastAsia" w:hAnsiTheme="majorHAnsi" w:cstheme="majorBidi"/>
      <w:color w:val="1F4D78" w:themeColor="accent1" w:themeShade="7F"/>
      <w:sz w:val="22"/>
      <w:lang w:val="en-US" w:eastAsia="en-US"/>
    </w:rPr>
  </w:style>
  <w:style w:type="character" w:customStyle="1" w:styleId="Heading7Char">
    <w:name w:val="Heading 7 Char"/>
    <w:basedOn w:val="DefaultParagraphFont"/>
    <w:link w:val="Heading7"/>
    <w:semiHidden/>
    <w:rsid w:val="006A3611"/>
    <w:rPr>
      <w:rFonts w:asciiTheme="majorHAnsi" w:eastAsiaTheme="majorEastAsia" w:hAnsiTheme="majorHAnsi" w:cstheme="majorBidi"/>
      <w:i/>
      <w:iCs/>
      <w:color w:val="1F4D78" w:themeColor="accent1" w:themeShade="7F"/>
      <w:sz w:val="22"/>
      <w:lang w:val="en-US" w:eastAsia="en-US"/>
    </w:rPr>
  </w:style>
  <w:style w:type="character" w:customStyle="1" w:styleId="Heading8Char">
    <w:name w:val="Heading 8 Char"/>
    <w:basedOn w:val="DefaultParagraphFont"/>
    <w:link w:val="Heading8"/>
    <w:semiHidden/>
    <w:rsid w:val="006A3611"/>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6A3611"/>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3993">
      <w:bodyDiv w:val="1"/>
      <w:marLeft w:val="0"/>
      <w:marRight w:val="0"/>
      <w:marTop w:val="0"/>
      <w:marBottom w:val="0"/>
      <w:divBdr>
        <w:top w:val="none" w:sz="0" w:space="0" w:color="auto"/>
        <w:left w:val="none" w:sz="0" w:space="0" w:color="auto"/>
        <w:bottom w:val="none" w:sz="0" w:space="0" w:color="auto"/>
        <w:right w:val="none" w:sz="0" w:space="0" w:color="auto"/>
      </w:divBdr>
    </w:div>
    <w:div w:id="926382807">
      <w:bodyDiv w:val="1"/>
      <w:marLeft w:val="0"/>
      <w:marRight w:val="0"/>
      <w:marTop w:val="0"/>
      <w:marBottom w:val="0"/>
      <w:divBdr>
        <w:top w:val="none" w:sz="0" w:space="0" w:color="auto"/>
        <w:left w:val="none" w:sz="0" w:space="0" w:color="auto"/>
        <w:bottom w:val="none" w:sz="0" w:space="0" w:color="auto"/>
        <w:right w:val="none" w:sz="0" w:space="0" w:color="auto"/>
      </w:divBdr>
    </w:div>
    <w:div w:id="1988045598">
      <w:bodyDiv w:val="1"/>
      <w:marLeft w:val="0"/>
      <w:marRight w:val="0"/>
      <w:marTop w:val="0"/>
      <w:marBottom w:val="0"/>
      <w:divBdr>
        <w:top w:val="none" w:sz="0" w:space="0" w:color="auto"/>
        <w:left w:val="none" w:sz="0" w:space="0" w:color="auto"/>
        <w:bottom w:val="none" w:sz="0" w:space="0" w:color="auto"/>
        <w:right w:val="none" w:sz="0" w:space="0" w:color="auto"/>
      </w:divBdr>
    </w:div>
    <w:div w:id="20719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F47C6-1439-1D45-9394-A5222269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8555</Words>
  <Characters>41920</Characters>
  <Application>Microsoft Office Word</Application>
  <DocSecurity>0</DocSecurity>
  <Lines>776</Lines>
  <Paragraphs>446</Paragraphs>
  <ScaleCrop>false</ScaleCrop>
  <HeadingPairs>
    <vt:vector size="2" baseType="variant">
      <vt:variant>
        <vt:lpstr>Title</vt:lpstr>
      </vt:variant>
      <vt:variant>
        <vt:i4>1</vt:i4>
      </vt:variant>
    </vt:vector>
  </HeadingPairs>
  <TitlesOfParts>
    <vt:vector size="1" baseType="lpstr">
      <vt:lpstr/>
    </vt:vector>
  </TitlesOfParts>
  <Company>Sedgefield Town Council</Company>
  <LinksUpToDate>false</LinksUpToDate>
  <CharactersWithSpaces>50029</CharactersWithSpaces>
  <SharedDoc>false</SharedDoc>
  <HLinks>
    <vt:vector size="150" baseType="variant">
      <vt:variant>
        <vt:i4>1179700</vt:i4>
      </vt:variant>
      <vt:variant>
        <vt:i4>146</vt:i4>
      </vt:variant>
      <vt:variant>
        <vt:i4>0</vt:i4>
      </vt:variant>
      <vt:variant>
        <vt:i4>5</vt:i4>
      </vt:variant>
      <vt:variant>
        <vt:lpwstr/>
      </vt:variant>
      <vt:variant>
        <vt:lpwstr>_Toc416875197</vt:lpwstr>
      </vt:variant>
      <vt:variant>
        <vt:i4>1179700</vt:i4>
      </vt:variant>
      <vt:variant>
        <vt:i4>140</vt:i4>
      </vt:variant>
      <vt:variant>
        <vt:i4>0</vt:i4>
      </vt:variant>
      <vt:variant>
        <vt:i4>5</vt:i4>
      </vt:variant>
      <vt:variant>
        <vt:lpwstr/>
      </vt:variant>
      <vt:variant>
        <vt:lpwstr>_Toc416875196</vt:lpwstr>
      </vt:variant>
      <vt:variant>
        <vt:i4>1179700</vt:i4>
      </vt:variant>
      <vt:variant>
        <vt:i4>134</vt:i4>
      </vt:variant>
      <vt:variant>
        <vt:i4>0</vt:i4>
      </vt:variant>
      <vt:variant>
        <vt:i4>5</vt:i4>
      </vt:variant>
      <vt:variant>
        <vt:lpwstr/>
      </vt:variant>
      <vt:variant>
        <vt:lpwstr>_Toc416875195</vt:lpwstr>
      </vt:variant>
      <vt:variant>
        <vt:i4>1179700</vt:i4>
      </vt:variant>
      <vt:variant>
        <vt:i4>128</vt:i4>
      </vt:variant>
      <vt:variant>
        <vt:i4>0</vt:i4>
      </vt:variant>
      <vt:variant>
        <vt:i4>5</vt:i4>
      </vt:variant>
      <vt:variant>
        <vt:lpwstr/>
      </vt:variant>
      <vt:variant>
        <vt:lpwstr>_Toc416875194</vt:lpwstr>
      </vt:variant>
      <vt:variant>
        <vt:i4>1179700</vt:i4>
      </vt:variant>
      <vt:variant>
        <vt:i4>122</vt:i4>
      </vt:variant>
      <vt:variant>
        <vt:i4>0</vt:i4>
      </vt:variant>
      <vt:variant>
        <vt:i4>5</vt:i4>
      </vt:variant>
      <vt:variant>
        <vt:lpwstr/>
      </vt:variant>
      <vt:variant>
        <vt:lpwstr>_Toc416875193</vt:lpwstr>
      </vt:variant>
      <vt:variant>
        <vt:i4>1179700</vt:i4>
      </vt:variant>
      <vt:variant>
        <vt:i4>116</vt:i4>
      </vt:variant>
      <vt:variant>
        <vt:i4>0</vt:i4>
      </vt:variant>
      <vt:variant>
        <vt:i4>5</vt:i4>
      </vt:variant>
      <vt:variant>
        <vt:lpwstr/>
      </vt:variant>
      <vt:variant>
        <vt:lpwstr>_Toc416875192</vt:lpwstr>
      </vt:variant>
      <vt:variant>
        <vt:i4>1179700</vt:i4>
      </vt:variant>
      <vt:variant>
        <vt:i4>110</vt:i4>
      </vt:variant>
      <vt:variant>
        <vt:i4>0</vt:i4>
      </vt:variant>
      <vt:variant>
        <vt:i4>5</vt:i4>
      </vt:variant>
      <vt:variant>
        <vt:lpwstr/>
      </vt:variant>
      <vt:variant>
        <vt:lpwstr>_Toc416875191</vt:lpwstr>
      </vt:variant>
      <vt:variant>
        <vt:i4>1179700</vt:i4>
      </vt:variant>
      <vt:variant>
        <vt:i4>104</vt:i4>
      </vt:variant>
      <vt:variant>
        <vt:i4>0</vt:i4>
      </vt:variant>
      <vt:variant>
        <vt:i4>5</vt:i4>
      </vt:variant>
      <vt:variant>
        <vt:lpwstr/>
      </vt:variant>
      <vt:variant>
        <vt:lpwstr>_Toc416875190</vt:lpwstr>
      </vt:variant>
      <vt:variant>
        <vt:i4>1245236</vt:i4>
      </vt:variant>
      <vt:variant>
        <vt:i4>98</vt:i4>
      </vt:variant>
      <vt:variant>
        <vt:i4>0</vt:i4>
      </vt:variant>
      <vt:variant>
        <vt:i4>5</vt:i4>
      </vt:variant>
      <vt:variant>
        <vt:lpwstr/>
      </vt:variant>
      <vt:variant>
        <vt:lpwstr>_Toc416875189</vt:lpwstr>
      </vt:variant>
      <vt:variant>
        <vt:i4>1245236</vt:i4>
      </vt:variant>
      <vt:variant>
        <vt:i4>92</vt:i4>
      </vt:variant>
      <vt:variant>
        <vt:i4>0</vt:i4>
      </vt:variant>
      <vt:variant>
        <vt:i4>5</vt:i4>
      </vt:variant>
      <vt:variant>
        <vt:lpwstr/>
      </vt:variant>
      <vt:variant>
        <vt:lpwstr>_Toc416875188</vt:lpwstr>
      </vt:variant>
      <vt:variant>
        <vt:i4>1245236</vt:i4>
      </vt:variant>
      <vt:variant>
        <vt:i4>86</vt:i4>
      </vt:variant>
      <vt:variant>
        <vt:i4>0</vt:i4>
      </vt:variant>
      <vt:variant>
        <vt:i4>5</vt:i4>
      </vt:variant>
      <vt:variant>
        <vt:lpwstr/>
      </vt:variant>
      <vt:variant>
        <vt:lpwstr>_Toc416875187</vt:lpwstr>
      </vt:variant>
      <vt:variant>
        <vt:i4>1245236</vt:i4>
      </vt:variant>
      <vt:variant>
        <vt:i4>80</vt:i4>
      </vt:variant>
      <vt:variant>
        <vt:i4>0</vt:i4>
      </vt:variant>
      <vt:variant>
        <vt:i4>5</vt:i4>
      </vt:variant>
      <vt:variant>
        <vt:lpwstr/>
      </vt:variant>
      <vt:variant>
        <vt:lpwstr>_Toc416875186</vt:lpwstr>
      </vt:variant>
      <vt:variant>
        <vt:i4>1245236</vt:i4>
      </vt:variant>
      <vt:variant>
        <vt:i4>74</vt:i4>
      </vt:variant>
      <vt:variant>
        <vt:i4>0</vt:i4>
      </vt:variant>
      <vt:variant>
        <vt:i4>5</vt:i4>
      </vt:variant>
      <vt:variant>
        <vt:lpwstr/>
      </vt:variant>
      <vt:variant>
        <vt:lpwstr>_Toc416875185</vt:lpwstr>
      </vt:variant>
      <vt:variant>
        <vt:i4>1245236</vt:i4>
      </vt:variant>
      <vt:variant>
        <vt:i4>68</vt:i4>
      </vt:variant>
      <vt:variant>
        <vt:i4>0</vt:i4>
      </vt:variant>
      <vt:variant>
        <vt:i4>5</vt:i4>
      </vt:variant>
      <vt:variant>
        <vt:lpwstr/>
      </vt:variant>
      <vt:variant>
        <vt:lpwstr>_Toc416875184</vt:lpwstr>
      </vt:variant>
      <vt:variant>
        <vt:i4>1245236</vt:i4>
      </vt:variant>
      <vt:variant>
        <vt:i4>62</vt:i4>
      </vt:variant>
      <vt:variant>
        <vt:i4>0</vt:i4>
      </vt:variant>
      <vt:variant>
        <vt:i4>5</vt:i4>
      </vt:variant>
      <vt:variant>
        <vt:lpwstr/>
      </vt:variant>
      <vt:variant>
        <vt:lpwstr>_Toc416875183</vt:lpwstr>
      </vt:variant>
      <vt:variant>
        <vt:i4>1245236</vt:i4>
      </vt:variant>
      <vt:variant>
        <vt:i4>56</vt:i4>
      </vt:variant>
      <vt:variant>
        <vt:i4>0</vt:i4>
      </vt:variant>
      <vt:variant>
        <vt:i4>5</vt:i4>
      </vt:variant>
      <vt:variant>
        <vt:lpwstr/>
      </vt:variant>
      <vt:variant>
        <vt:lpwstr>_Toc416875182</vt:lpwstr>
      </vt:variant>
      <vt:variant>
        <vt:i4>1245236</vt:i4>
      </vt:variant>
      <vt:variant>
        <vt:i4>50</vt:i4>
      </vt:variant>
      <vt:variant>
        <vt:i4>0</vt:i4>
      </vt:variant>
      <vt:variant>
        <vt:i4>5</vt:i4>
      </vt:variant>
      <vt:variant>
        <vt:lpwstr/>
      </vt:variant>
      <vt:variant>
        <vt:lpwstr>_Toc416875181</vt:lpwstr>
      </vt:variant>
      <vt:variant>
        <vt:i4>1245236</vt:i4>
      </vt:variant>
      <vt:variant>
        <vt:i4>44</vt:i4>
      </vt:variant>
      <vt:variant>
        <vt:i4>0</vt:i4>
      </vt:variant>
      <vt:variant>
        <vt:i4>5</vt:i4>
      </vt:variant>
      <vt:variant>
        <vt:lpwstr/>
      </vt:variant>
      <vt:variant>
        <vt:lpwstr>_Toc416875180</vt:lpwstr>
      </vt:variant>
      <vt:variant>
        <vt:i4>1835060</vt:i4>
      </vt:variant>
      <vt:variant>
        <vt:i4>38</vt:i4>
      </vt:variant>
      <vt:variant>
        <vt:i4>0</vt:i4>
      </vt:variant>
      <vt:variant>
        <vt:i4>5</vt:i4>
      </vt:variant>
      <vt:variant>
        <vt:lpwstr/>
      </vt:variant>
      <vt:variant>
        <vt:lpwstr>_Toc416875179</vt:lpwstr>
      </vt:variant>
      <vt:variant>
        <vt:i4>1835060</vt:i4>
      </vt:variant>
      <vt:variant>
        <vt:i4>32</vt:i4>
      </vt:variant>
      <vt:variant>
        <vt:i4>0</vt:i4>
      </vt:variant>
      <vt:variant>
        <vt:i4>5</vt:i4>
      </vt:variant>
      <vt:variant>
        <vt:lpwstr/>
      </vt:variant>
      <vt:variant>
        <vt:lpwstr>_Toc416875178</vt:lpwstr>
      </vt:variant>
      <vt:variant>
        <vt:i4>1835060</vt:i4>
      </vt:variant>
      <vt:variant>
        <vt:i4>26</vt:i4>
      </vt:variant>
      <vt:variant>
        <vt:i4>0</vt:i4>
      </vt:variant>
      <vt:variant>
        <vt:i4>5</vt:i4>
      </vt:variant>
      <vt:variant>
        <vt:lpwstr/>
      </vt:variant>
      <vt:variant>
        <vt:lpwstr>_Toc416875177</vt:lpwstr>
      </vt:variant>
      <vt:variant>
        <vt:i4>1835060</vt:i4>
      </vt:variant>
      <vt:variant>
        <vt:i4>20</vt:i4>
      </vt:variant>
      <vt:variant>
        <vt:i4>0</vt:i4>
      </vt:variant>
      <vt:variant>
        <vt:i4>5</vt:i4>
      </vt:variant>
      <vt:variant>
        <vt:lpwstr/>
      </vt:variant>
      <vt:variant>
        <vt:lpwstr>_Toc416875176</vt:lpwstr>
      </vt:variant>
      <vt:variant>
        <vt:i4>1835060</vt:i4>
      </vt:variant>
      <vt:variant>
        <vt:i4>14</vt:i4>
      </vt:variant>
      <vt:variant>
        <vt:i4>0</vt:i4>
      </vt:variant>
      <vt:variant>
        <vt:i4>5</vt:i4>
      </vt:variant>
      <vt:variant>
        <vt:lpwstr/>
      </vt:variant>
      <vt:variant>
        <vt:lpwstr>_Toc416875175</vt:lpwstr>
      </vt:variant>
      <vt:variant>
        <vt:i4>1835060</vt:i4>
      </vt:variant>
      <vt:variant>
        <vt:i4>8</vt:i4>
      </vt:variant>
      <vt:variant>
        <vt:i4>0</vt:i4>
      </vt:variant>
      <vt:variant>
        <vt:i4>5</vt:i4>
      </vt:variant>
      <vt:variant>
        <vt:lpwstr/>
      </vt:variant>
      <vt:variant>
        <vt:lpwstr>_Toc416875174</vt:lpwstr>
      </vt:variant>
      <vt:variant>
        <vt:i4>1835060</vt:i4>
      </vt:variant>
      <vt:variant>
        <vt:i4>2</vt:i4>
      </vt:variant>
      <vt:variant>
        <vt:i4>0</vt:i4>
      </vt:variant>
      <vt:variant>
        <vt:i4>5</vt:i4>
      </vt:variant>
      <vt:variant>
        <vt:lpwstr/>
      </vt:variant>
      <vt:variant>
        <vt:lpwstr>_Toc416875173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Swinbank</dc:creator>
  <cp:keywords/>
  <cp:lastModifiedBy>Lesley Swinbank</cp:lastModifiedBy>
  <cp:revision>6</cp:revision>
  <cp:lastPrinted>2020-06-13T12:20:00Z</cp:lastPrinted>
  <dcterms:created xsi:type="dcterms:W3CDTF">2020-06-02T16:14:00Z</dcterms:created>
  <dcterms:modified xsi:type="dcterms:W3CDTF">2020-06-13T12:22:00Z</dcterms:modified>
</cp:coreProperties>
</file>