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F5B200" w14:textId="41333295" w:rsidR="004853C8" w:rsidRDefault="004853C8" w:rsidP="00284251">
      <w:pPr>
        <w:pStyle w:val="Heading1"/>
        <w:jc w:val="center"/>
        <w:rPr>
          <w:sz w:val="32"/>
          <w:szCs w:val="32"/>
        </w:rPr>
      </w:pPr>
      <w:r w:rsidRPr="00652428">
        <w:rPr>
          <w:rFonts w:asciiTheme="minorHAnsi" w:hAnsiTheme="minorHAnsi" w:cstheme="minorHAnsi"/>
          <w:b w:val="0"/>
          <w:bCs w:val="0"/>
          <w:noProof/>
          <w:color w:val="000080"/>
          <w:sz w:val="48"/>
          <w:szCs w:val="48"/>
        </w:rPr>
        <w:drawing>
          <wp:anchor distT="0" distB="0" distL="114300" distR="114300" simplePos="0" relativeHeight="251660288" behindDoc="1" locked="0" layoutInCell="1" allowOverlap="1" wp14:anchorId="57B6BD4A" wp14:editId="1828B8BF">
            <wp:simplePos x="0" y="0"/>
            <wp:positionH relativeFrom="column">
              <wp:posOffset>2444115</wp:posOffset>
            </wp:positionH>
            <wp:positionV relativeFrom="page">
              <wp:posOffset>438883</wp:posOffset>
            </wp:positionV>
            <wp:extent cx="867410" cy="1271905"/>
            <wp:effectExtent l="0" t="0" r="0" b="0"/>
            <wp:wrapTight wrapText="bothSides">
              <wp:wrapPolygon edited="0">
                <wp:start x="0" y="0"/>
                <wp:lineTo x="0" y="21352"/>
                <wp:lineTo x="21189" y="21352"/>
                <wp:lineTo x="21189" y="0"/>
                <wp:lineTo x="0" y="0"/>
              </wp:wrapPolygon>
            </wp:wrapTight>
            <wp:docPr id="3" name="Picture 3"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jpg"/>
                    <pic:cNvPicPr/>
                  </pic:nvPicPr>
                  <pic:blipFill>
                    <a:blip r:embed="rId6">
                      <a:extLst>
                        <a:ext uri="{28A0092B-C50C-407E-A947-70E740481C1C}">
                          <a14:useLocalDpi xmlns:a14="http://schemas.microsoft.com/office/drawing/2010/main" val="0"/>
                        </a:ext>
                      </a:extLst>
                    </a:blip>
                    <a:stretch>
                      <a:fillRect/>
                    </a:stretch>
                  </pic:blipFill>
                  <pic:spPr>
                    <a:xfrm>
                      <a:off x="0" y="0"/>
                      <a:ext cx="867410" cy="1271905"/>
                    </a:xfrm>
                    <a:prstGeom prst="rect">
                      <a:avLst/>
                    </a:prstGeom>
                  </pic:spPr>
                </pic:pic>
              </a:graphicData>
            </a:graphic>
            <wp14:sizeRelH relativeFrom="page">
              <wp14:pctWidth>0</wp14:pctWidth>
            </wp14:sizeRelH>
            <wp14:sizeRelV relativeFrom="page">
              <wp14:pctHeight>0</wp14:pctHeight>
            </wp14:sizeRelV>
          </wp:anchor>
        </w:drawing>
      </w:r>
    </w:p>
    <w:p w14:paraId="325B6391" w14:textId="77777777" w:rsidR="004853C8" w:rsidRDefault="004853C8" w:rsidP="00284251">
      <w:pPr>
        <w:pStyle w:val="Heading1"/>
        <w:jc w:val="center"/>
        <w:rPr>
          <w:sz w:val="32"/>
          <w:szCs w:val="32"/>
        </w:rPr>
      </w:pPr>
    </w:p>
    <w:p w14:paraId="797905A3" w14:textId="77777777" w:rsidR="004853C8" w:rsidRPr="004853C8" w:rsidRDefault="004853C8" w:rsidP="00284251">
      <w:pPr>
        <w:pStyle w:val="Heading1"/>
        <w:jc w:val="center"/>
        <w:rPr>
          <w:sz w:val="10"/>
          <w:szCs w:val="10"/>
        </w:rPr>
      </w:pPr>
    </w:p>
    <w:p w14:paraId="09AB0C58" w14:textId="32DA252B" w:rsidR="007122F0" w:rsidRPr="00284251" w:rsidRDefault="007122F0" w:rsidP="004853C8">
      <w:pPr>
        <w:pStyle w:val="Heading1"/>
        <w:jc w:val="center"/>
        <w:rPr>
          <w:sz w:val="32"/>
          <w:szCs w:val="32"/>
        </w:rPr>
      </w:pPr>
      <w:r w:rsidRPr="00284251">
        <w:rPr>
          <w:sz w:val="32"/>
          <w:szCs w:val="32"/>
        </w:rPr>
        <w:t>Hawthorn Parish Council</w:t>
      </w:r>
    </w:p>
    <w:p w14:paraId="39A0745C" w14:textId="59BA3A20" w:rsidR="00284251" w:rsidRDefault="007122F0" w:rsidP="00284251">
      <w:pPr>
        <w:pStyle w:val="Heading1"/>
        <w:jc w:val="center"/>
        <w:rPr>
          <w:sz w:val="32"/>
          <w:szCs w:val="32"/>
        </w:rPr>
      </w:pPr>
      <w:r w:rsidRPr="00284251">
        <w:rPr>
          <w:sz w:val="32"/>
          <w:szCs w:val="32"/>
        </w:rPr>
        <w:t xml:space="preserve">Pre- </w:t>
      </w:r>
      <w:r w:rsidR="00284251" w:rsidRPr="00284251">
        <w:rPr>
          <w:sz w:val="32"/>
          <w:szCs w:val="32"/>
        </w:rPr>
        <w:t>Planning</w:t>
      </w:r>
      <w:r w:rsidRPr="00284251">
        <w:rPr>
          <w:sz w:val="32"/>
          <w:szCs w:val="32"/>
        </w:rPr>
        <w:t xml:space="preserve"> Application Protocol</w:t>
      </w:r>
    </w:p>
    <w:p w14:paraId="53DE9F11" w14:textId="5D368231" w:rsidR="00284251" w:rsidRPr="004853C8" w:rsidRDefault="004853C8" w:rsidP="004853C8">
      <w:pPr>
        <w:pStyle w:val="Heading1"/>
        <w:jc w:val="center"/>
        <w:rPr>
          <w:i/>
          <w:iCs/>
          <w:sz w:val="24"/>
          <w:szCs w:val="24"/>
        </w:rPr>
      </w:pPr>
      <w:r w:rsidRPr="004853C8">
        <w:rPr>
          <w:i/>
          <w:iCs/>
          <w:sz w:val="24"/>
          <w:szCs w:val="24"/>
        </w:rPr>
        <w:t>(Approved HPC December 2019)</w:t>
      </w:r>
    </w:p>
    <w:p w14:paraId="2307B486" w14:textId="070A8517" w:rsidR="007122F0" w:rsidRPr="007122F0" w:rsidRDefault="007122F0" w:rsidP="00284251">
      <w:pPr>
        <w:pStyle w:val="Heading1"/>
        <w:spacing w:line="360" w:lineRule="auto"/>
      </w:pPr>
      <w:r w:rsidRPr="007122F0">
        <w:t>Introduction</w:t>
      </w:r>
    </w:p>
    <w:p w14:paraId="3B85C953" w14:textId="4A082CC8" w:rsidR="007122F0" w:rsidRPr="007122F0" w:rsidRDefault="00284251" w:rsidP="00284251">
      <w:pPr>
        <w:shd w:val="clear" w:color="auto" w:fill="FFFFFF"/>
        <w:spacing w:after="360" w:line="360" w:lineRule="auto"/>
        <w:textAlignment w:val="baseline"/>
        <w:rPr>
          <w:rFonts w:ascii="Helvetica" w:eastAsia="Times New Roman" w:hAnsi="Helvetica" w:cs="Times New Roman"/>
          <w:color w:val="3B3F42"/>
          <w:lang w:eastAsia="en-GB"/>
        </w:rPr>
      </w:pPr>
      <w:r>
        <w:rPr>
          <w:rFonts w:ascii="Helvetica" w:eastAsia="Times New Roman" w:hAnsi="Helvetica" w:cs="Times New Roman"/>
          <w:color w:val="3B3F42"/>
          <w:lang w:eastAsia="en-GB"/>
        </w:rPr>
        <w:t xml:space="preserve">Hawthorn </w:t>
      </w:r>
      <w:r w:rsidRPr="007122F0">
        <w:rPr>
          <w:rFonts w:ascii="Helvetica" w:eastAsia="Times New Roman" w:hAnsi="Helvetica" w:cs="Times New Roman"/>
          <w:color w:val="3B3F42"/>
          <w:lang w:eastAsia="en-GB"/>
        </w:rPr>
        <w:t>Parish</w:t>
      </w:r>
      <w:r w:rsidR="007122F0" w:rsidRPr="007122F0">
        <w:rPr>
          <w:rFonts w:ascii="Helvetica" w:eastAsia="Times New Roman" w:hAnsi="Helvetica" w:cs="Times New Roman"/>
          <w:color w:val="3B3F42"/>
          <w:lang w:eastAsia="en-GB"/>
        </w:rPr>
        <w:t xml:space="preserve"> Council recognises that pre-application discussions play an important role in major planning applications and welcomes the desire of developers to consult both the Council and the community more widely. The Council is also aware of the importance of public perception in planning and the need to avoid any appearance that the Council is conducting secretive negotiations or is colluding with developers.</w:t>
      </w:r>
    </w:p>
    <w:p w14:paraId="19BDD354" w14:textId="7C103613" w:rsidR="007122F0" w:rsidRDefault="007122F0" w:rsidP="00284251">
      <w:pPr>
        <w:pStyle w:val="Heading1"/>
        <w:spacing w:before="0" w:line="360" w:lineRule="auto"/>
      </w:pPr>
      <w:r>
        <w:t>Meeting with developers</w:t>
      </w:r>
    </w:p>
    <w:p w14:paraId="16894F38" w14:textId="0ADAD48B" w:rsidR="007122F0" w:rsidRPr="007122F0" w:rsidRDefault="007122F0" w:rsidP="00284251">
      <w:pPr>
        <w:shd w:val="clear" w:color="auto" w:fill="FFFFFF"/>
        <w:spacing w:line="360" w:lineRule="auto"/>
        <w:textAlignment w:val="baseline"/>
        <w:rPr>
          <w:rFonts w:ascii="Helvetica" w:eastAsia="Times New Roman" w:hAnsi="Helvetica" w:cs="Times New Roman"/>
          <w:color w:val="3B3F42"/>
          <w:lang w:eastAsia="en-GB"/>
        </w:rPr>
      </w:pPr>
      <w:r w:rsidRPr="007122F0">
        <w:rPr>
          <w:rFonts w:ascii="Helvetica" w:eastAsia="Times New Roman" w:hAnsi="Helvetica" w:cs="Times New Roman"/>
          <w:color w:val="3B3F42"/>
          <w:lang w:eastAsia="en-GB"/>
        </w:rPr>
        <w:t>In all meetings with developers, Councillors are aware of the critical importance of not pre-determining their position on any future planning application as this could require them to take no part in the discussion. Expressing a pre-disposition, such as “welcome in principle” or “having concerns”, is permissible.</w:t>
      </w:r>
    </w:p>
    <w:p w14:paraId="4DD1EDDC" w14:textId="77777777" w:rsidR="007122F0" w:rsidRDefault="007122F0" w:rsidP="00284251">
      <w:pPr>
        <w:shd w:val="clear" w:color="auto" w:fill="FFFFFF"/>
        <w:spacing w:line="360" w:lineRule="auto"/>
        <w:textAlignment w:val="baseline"/>
        <w:rPr>
          <w:rFonts w:ascii="Helvetica" w:eastAsia="Times New Roman" w:hAnsi="Helvetica" w:cs="Times New Roman"/>
          <w:color w:val="3B3F42"/>
          <w:lang w:eastAsia="en-GB"/>
        </w:rPr>
      </w:pPr>
    </w:p>
    <w:p w14:paraId="4EED963A" w14:textId="77777777" w:rsidR="007122F0" w:rsidRDefault="007122F0" w:rsidP="00284251">
      <w:pPr>
        <w:pStyle w:val="Heading1"/>
        <w:spacing w:line="360" w:lineRule="auto"/>
      </w:pPr>
      <w:r>
        <w:t>Councillors meeting developers</w:t>
      </w:r>
    </w:p>
    <w:p w14:paraId="2CB0D78F" w14:textId="0FD73A8B" w:rsidR="007122F0" w:rsidRPr="007122F0" w:rsidRDefault="007122F0" w:rsidP="00284251">
      <w:pPr>
        <w:shd w:val="clear" w:color="auto" w:fill="FFFFFF"/>
        <w:spacing w:line="360" w:lineRule="auto"/>
        <w:textAlignment w:val="baseline"/>
        <w:rPr>
          <w:rFonts w:ascii="Helvetica" w:eastAsia="Times New Roman" w:hAnsi="Helvetica" w:cs="Times New Roman"/>
          <w:color w:val="3B3F42"/>
          <w:lang w:eastAsia="en-GB"/>
        </w:rPr>
      </w:pPr>
      <w:r w:rsidRPr="007122F0">
        <w:rPr>
          <w:rFonts w:ascii="Helvetica" w:eastAsia="Times New Roman" w:hAnsi="Helvetica" w:cs="Times New Roman"/>
          <w:color w:val="3B3F42"/>
          <w:lang w:eastAsia="en-GB"/>
        </w:rPr>
        <w:t>Individual Councillors may be approached by developers for informal discussions of future applications. It is left to the individual Councillor’s judgement whether to take part in such discussions. Councillors will base that judgement on the nature and likely level of controversy of the application and in particular will consider the public perception of such meetings, will avoid any appearance of collusion, will avoid accepting any hospitality and will advise the Chairman or Clerk of such meetings </w:t>
      </w:r>
      <w:r w:rsidRPr="007122F0">
        <w:rPr>
          <w:rFonts w:ascii="Helvetica" w:eastAsia="Times New Roman" w:hAnsi="Helvetica" w:cs="Times New Roman"/>
          <w:i/>
          <w:iCs/>
          <w:color w:val="3B3F42"/>
          <w:bdr w:val="none" w:sz="0" w:space="0" w:color="auto" w:frame="1"/>
          <w:lang w:eastAsia="en-GB"/>
        </w:rPr>
        <w:t>in advance.</w:t>
      </w:r>
    </w:p>
    <w:p w14:paraId="3763D98B" w14:textId="4807EDF3" w:rsidR="00284251" w:rsidRPr="00284251" w:rsidRDefault="007122F0" w:rsidP="00284251">
      <w:pPr>
        <w:shd w:val="clear" w:color="auto" w:fill="FFFFFF"/>
        <w:spacing w:before="360" w:after="360" w:line="360" w:lineRule="auto"/>
        <w:textAlignment w:val="baseline"/>
        <w:rPr>
          <w:rFonts w:ascii="Helvetica" w:eastAsia="Times New Roman" w:hAnsi="Helvetica" w:cs="Times New Roman"/>
          <w:color w:val="3B3F42"/>
          <w:lang w:eastAsia="en-GB"/>
        </w:rPr>
      </w:pPr>
      <w:r w:rsidRPr="007122F0">
        <w:rPr>
          <w:rFonts w:ascii="Helvetica" w:eastAsia="Times New Roman" w:hAnsi="Helvetica" w:cs="Times New Roman"/>
          <w:color w:val="3B3F42"/>
          <w:lang w:eastAsia="en-GB"/>
        </w:rPr>
        <w:t>Councillors must not purport to be representing the Council at such meetings unless expressly authorised to do so by the Council</w:t>
      </w:r>
    </w:p>
    <w:p w14:paraId="59D4C2C9" w14:textId="77777777" w:rsidR="00284251" w:rsidRDefault="00284251" w:rsidP="007122F0">
      <w:pPr>
        <w:pStyle w:val="Heading1"/>
        <w:spacing w:before="0"/>
      </w:pPr>
    </w:p>
    <w:p w14:paraId="4D40053E" w14:textId="6FECA58E" w:rsidR="007122F0" w:rsidRDefault="00284251" w:rsidP="00284251">
      <w:pPr>
        <w:pStyle w:val="Heading1"/>
        <w:spacing w:before="0" w:line="360" w:lineRule="auto"/>
        <w:jc w:val="center"/>
      </w:pPr>
      <w:r>
        <w:t>Policy</w:t>
      </w:r>
    </w:p>
    <w:p w14:paraId="64981BB7" w14:textId="77777777" w:rsidR="00284251" w:rsidRPr="00284251" w:rsidRDefault="00284251" w:rsidP="00284251">
      <w:pPr>
        <w:rPr>
          <w:lang w:eastAsia="en-GB"/>
        </w:rPr>
      </w:pPr>
    </w:p>
    <w:p w14:paraId="19D1272C" w14:textId="6ECD18DF" w:rsidR="007122F0" w:rsidRPr="007122F0" w:rsidRDefault="007122F0" w:rsidP="00284251">
      <w:pPr>
        <w:pStyle w:val="ListParagraph"/>
        <w:numPr>
          <w:ilvl w:val="0"/>
          <w:numId w:val="4"/>
        </w:numPr>
        <w:shd w:val="clear" w:color="auto" w:fill="FFFFFF"/>
        <w:spacing w:line="360" w:lineRule="auto"/>
        <w:ind w:left="426" w:hanging="426"/>
        <w:textAlignment w:val="baseline"/>
        <w:rPr>
          <w:rFonts w:ascii="Helvetica" w:eastAsia="Times New Roman" w:hAnsi="Helvetica" w:cs="Times New Roman"/>
          <w:color w:val="3B3F42"/>
          <w:lang w:eastAsia="en-GB"/>
        </w:rPr>
      </w:pPr>
      <w:r w:rsidRPr="007122F0">
        <w:rPr>
          <w:rFonts w:ascii="Helvetica" w:eastAsia="Times New Roman" w:hAnsi="Helvetica" w:cs="Times New Roman"/>
          <w:color w:val="3B3F42"/>
          <w:lang w:eastAsia="en-GB"/>
        </w:rPr>
        <w:t>The Council is, in general, willing to hold meetings with developers prior to public consultation on the following two conditions:</w:t>
      </w:r>
    </w:p>
    <w:p w14:paraId="07D8842D" w14:textId="77777777" w:rsidR="007122F0" w:rsidRPr="007122F0" w:rsidRDefault="007122F0" w:rsidP="00284251">
      <w:pPr>
        <w:pStyle w:val="ListParagraph"/>
        <w:numPr>
          <w:ilvl w:val="0"/>
          <w:numId w:val="3"/>
        </w:numPr>
        <w:spacing w:line="360" w:lineRule="auto"/>
        <w:ind w:left="851" w:hanging="425"/>
        <w:textAlignment w:val="baseline"/>
        <w:rPr>
          <w:rFonts w:ascii="Helvetica" w:eastAsia="Times New Roman" w:hAnsi="Helvetica" w:cs="Times New Roman"/>
          <w:color w:val="3B3F42"/>
          <w:lang w:eastAsia="en-GB"/>
        </w:rPr>
      </w:pPr>
      <w:r w:rsidRPr="007122F0">
        <w:rPr>
          <w:rFonts w:ascii="Helvetica" w:eastAsia="Times New Roman" w:hAnsi="Helvetica" w:cs="Times New Roman"/>
          <w:color w:val="3B3F42"/>
          <w:lang w:eastAsia="en-GB"/>
        </w:rPr>
        <w:t>Full public consultation is either already scheduled or firmly planned</w:t>
      </w:r>
    </w:p>
    <w:p w14:paraId="185366E0" w14:textId="77777777" w:rsidR="007122F0" w:rsidRPr="007122F0" w:rsidRDefault="007122F0" w:rsidP="00284251">
      <w:pPr>
        <w:pStyle w:val="ListParagraph"/>
        <w:numPr>
          <w:ilvl w:val="0"/>
          <w:numId w:val="3"/>
        </w:numPr>
        <w:spacing w:line="360" w:lineRule="auto"/>
        <w:ind w:left="851" w:hanging="425"/>
        <w:textAlignment w:val="baseline"/>
        <w:rPr>
          <w:rFonts w:ascii="Helvetica" w:eastAsia="Times New Roman" w:hAnsi="Helvetica" w:cs="Times New Roman"/>
          <w:color w:val="3B3F42"/>
          <w:lang w:eastAsia="en-GB"/>
        </w:rPr>
      </w:pPr>
      <w:r w:rsidRPr="007122F0">
        <w:rPr>
          <w:rFonts w:ascii="Helvetica" w:eastAsia="Times New Roman" w:hAnsi="Helvetica" w:cs="Times New Roman"/>
          <w:color w:val="3B3F42"/>
          <w:lang w:eastAsia="en-GB"/>
        </w:rPr>
        <w:t>The meeting is open to the public to attend and has been reasonably advertised.</w:t>
      </w:r>
    </w:p>
    <w:p w14:paraId="78EE154D" w14:textId="77777777" w:rsidR="007122F0" w:rsidRDefault="007122F0" w:rsidP="00284251">
      <w:pPr>
        <w:shd w:val="clear" w:color="auto" w:fill="FFFFFF"/>
        <w:spacing w:line="360" w:lineRule="auto"/>
        <w:textAlignment w:val="baseline"/>
        <w:rPr>
          <w:rFonts w:ascii="Helvetica" w:eastAsia="Times New Roman" w:hAnsi="Helvetica" w:cs="Times New Roman"/>
          <w:color w:val="3B3F42"/>
          <w:lang w:eastAsia="en-GB"/>
        </w:rPr>
      </w:pPr>
    </w:p>
    <w:p w14:paraId="529E5F83" w14:textId="6A136311" w:rsidR="007122F0" w:rsidRDefault="007122F0" w:rsidP="00284251">
      <w:pPr>
        <w:pStyle w:val="ListParagraph"/>
        <w:numPr>
          <w:ilvl w:val="0"/>
          <w:numId w:val="4"/>
        </w:numPr>
        <w:shd w:val="clear" w:color="auto" w:fill="FFFFFF"/>
        <w:spacing w:line="360" w:lineRule="auto"/>
        <w:ind w:left="426" w:hanging="426"/>
        <w:textAlignment w:val="baseline"/>
        <w:rPr>
          <w:rFonts w:ascii="Helvetica" w:eastAsia="Times New Roman" w:hAnsi="Helvetica" w:cs="Times New Roman"/>
          <w:color w:val="3B3F42"/>
          <w:lang w:eastAsia="en-GB"/>
        </w:rPr>
      </w:pPr>
      <w:r w:rsidRPr="00284251">
        <w:rPr>
          <w:rFonts w:ascii="Helvetica" w:eastAsia="Times New Roman" w:hAnsi="Helvetica" w:cs="Times New Roman"/>
          <w:color w:val="3B3F42"/>
          <w:lang w:eastAsia="en-GB"/>
        </w:rPr>
        <w:t>The policy of the Council is </w:t>
      </w:r>
      <w:r w:rsidRPr="00284251">
        <w:rPr>
          <w:rFonts w:ascii="Helvetica" w:eastAsia="Times New Roman" w:hAnsi="Helvetica" w:cs="Times New Roman"/>
          <w:b/>
          <w:bCs/>
          <w:color w:val="3B3F42"/>
          <w:bdr w:val="none" w:sz="0" w:space="0" w:color="auto" w:frame="1"/>
          <w:lang w:eastAsia="en-GB"/>
        </w:rPr>
        <w:t>not</w:t>
      </w:r>
      <w:r w:rsidRPr="00284251">
        <w:rPr>
          <w:rFonts w:ascii="Helvetica" w:eastAsia="Times New Roman" w:hAnsi="Helvetica" w:cs="Times New Roman"/>
          <w:color w:val="3B3F42"/>
          <w:lang w:eastAsia="en-GB"/>
        </w:rPr>
        <w:t> to hold private meetings with developers unless there is a necessary and compelling reason that could be justified to the public (for example, a strong commercial sensitivity where a developer wishes to receive an initial steer before deciding whether to progress).</w:t>
      </w:r>
    </w:p>
    <w:p w14:paraId="04CC76CB" w14:textId="77777777" w:rsidR="00284251" w:rsidRPr="00284251" w:rsidRDefault="00284251" w:rsidP="00284251">
      <w:pPr>
        <w:pStyle w:val="ListParagraph"/>
        <w:shd w:val="clear" w:color="auto" w:fill="FFFFFF"/>
        <w:spacing w:line="360" w:lineRule="auto"/>
        <w:ind w:left="426" w:hanging="426"/>
        <w:textAlignment w:val="baseline"/>
        <w:rPr>
          <w:rFonts w:ascii="Helvetica" w:eastAsia="Times New Roman" w:hAnsi="Helvetica" w:cs="Times New Roman"/>
          <w:color w:val="3B3F42"/>
          <w:lang w:eastAsia="en-GB"/>
        </w:rPr>
      </w:pPr>
    </w:p>
    <w:p w14:paraId="20C31103" w14:textId="70456E64" w:rsidR="007122F0" w:rsidRDefault="007122F0" w:rsidP="00284251">
      <w:pPr>
        <w:pStyle w:val="ListParagraph"/>
        <w:numPr>
          <w:ilvl w:val="0"/>
          <w:numId w:val="4"/>
        </w:numPr>
        <w:shd w:val="clear" w:color="auto" w:fill="FFFFFF"/>
        <w:spacing w:before="360" w:after="360" w:line="360" w:lineRule="auto"/>
        <w:ind w:left="426" w:hanging="426"/>
        <w:textAlignment w:val="baseline"/>
        <w:rPr>
          <w:rFonts w:ascii="Helvetica" w:eastAsia="Times New Roman" w:hAnsi="Helvetica" w:cs="Times New Roman"/>
          <w:color w:val="3B3F42"/>
          <w:lang w:eastAsia="en-GB"/>
        </w:rPr>
      </w:pPr>
      <w:r w:rsidRPr="00284251">
        <w:rPr>
          <w:rFonts w:ascii="Helvetica" w:eastAsia="Times New Roman" w:hAnsi="Helvetica" w:cs="Times New Roman"/>
          <w:color w:val="3B3F42"/>
          <w:lang w:eastAsia="en-GB"/>
        </w:rPr>
        <w:t>Council prefers developers to make presentations at scheduled meetings of its Planning Committee.</w:t>
      </w:r>
    </w:p>
    <w:p w14:paraId="141FD7BE" w14:textId="77777777" w:rsidR="00284251" w:rsidRPr="00284251" w:rsidRDefault="00284251" w:rsidP="00284251">
      <w:pPr>
        <w:pStyle w:val="ListParagraph"/>
        <w:spacing w:line="360" w:lineRule="auto"/>
        <w:rPr>
          <w:rFonts w:ascii="Helvetica" w:eastAsia="Times New Roman" w:hAnsi="Helvetica" w:cs="Times New Roman"/>
          <w:color w:val="3B3F42"/>
          <w:lang w:eastAsia="en-GB"/>
        </w:rPr>
      </w:pPr>
    </w:p>
    <w:p w14:paraId="7670738F" w14:textId="72BC1779" w:rsidR="007122F0" w:rsidRDefault="007122F0" w:rsidP="00284251">
      <w:pPr>
        <w:pStyle w:val="ListParagraph"/>
        <w:numPr>
          <w:ilvl w:val="0"/>
          <w:numId w:val="4"/>
        </w:numPr>
        <w:shd w:val="clear" w:color="auto" w:fill="FFFFFF"/>
        <w:spacing w:before="360" w:after="360" w:line="360" w:lineRule="auto"/>
        <w:ind w:left="426" w:hanging="426"/>
        <w:textAlignment w:val="baseline"/>
        <w:rPr>
          <w:rFonts w:ascii="Helvetica" w:eastAsia="Times New Roman" w:hAnsi="Helvetica" w:cs="Times New Roman"/>
          <w:color w:val="3B3F42"/>
          <w:lang w:eastAsia="en-GB"/>
        </w:rPr>
      </w:pPr>
      <w:r w:rsidRPr="00284251">
        <w:rPr>
          <w:rFonts w:ascii="Helvetica" w:eastAsia="Times New Roman" w:hAnsi="Helvetica" w:cs="Times New Roman"/>
          <w:color w:val="3B3F42"/>
          <w:lang w:eastAsia="en-GB"/>
        </w:rPr>
        <w:t>If a specially called meeting is required, then Council will expect the consulting developer to pay for the venue.</w:t>
      </w:r>
    </w:p>
    <w:p w14:paraId="2BCD510C" w14:textId="77777777" w:rsidR="00284251" w:rsidRPr="00284251" w:rsidRDefault="00284251" w:rsidP="00284251">
      <w:pPr>
        <w:pStyle w:val="ListParagraph"/>
        <w:spacing w:line="360" w:lineRule="auto"/>
        <w:rPr>
          <w:rFonts w:ascii="Helvetica" w:eastAsia="Times New Roman" w:hAnsi="Helvetica" w:cs="Times New Roman"/>
          <w:color w:val="3B3F42"/>
          <w:lang w:eastAsia="en-GB"/>
        </w:rPr>
      </w:pPr>
    </w:p>
    <w:p w14:paraId="530E1C20" w14:textId="77777777" w:rsidR="007122F0" w:rsidRPr="00284251" w:rsidRDefault="007122F0" w:rsidP="00284251">
      <w:pPr>
        <w:pStyle w:val="ListParagraph"/>
        <w:numPr>
          <w:ilvl w:val="0"/>
          <w:numId w:val="4"/>
        </w:numPr>
        <w:shd w:val="clear" w:color="auto" w:fill="FFFFFF"/>
        <w:spacing w:before="360" w:after="360" w:line="360" w:lineRule="auto"/>
        <w:ind w:left="426" w:hanging="426"/>
        <w:textAlignment w:val="baseline"/>
        <w:rPr>
          <w:rFonts w:ascii="Helvetica" w:eastAsia="Times New Roman" w:hAnsi="Helvetica" w:cs="Times New Roman"/>
          <w:color w:val="3B3F42"/>
          <w:lang w:eastAsia="en-GB"/>
        </w:rPr>
      </w:pPr>
      <w:r w:rsidRPr="00284251">
        <w:rPr>
          <w:rFonts w:ascii="Helvetica" w:eastAsia="Times New Roman" w:hAnsi="Helvetica" w:cs="Times New Roman"/>
          <w:color w:val="3B3F42"/>
          <w:lang w:eastAsia="en-GB"/>
        </w:rPr>
        <w:t>Council encourages developers to carry out full public consultation before submitting plans for major developments on the following basis:</w:t>
      </w:r>
    </w:p>
    <w:p w14:paraId="5F59D61C" w14:textId="77777777" w:rsidR="007122F0" w:rsidRPr="00284251" w:rsidRDefault="007122F0" w:rsidP="00284251">
      <w:pPr>
        <w:pStyle w:val="ListParagraph"/>
        <w:numPr>
          <w:ilvl w:val="0"/>
          <w:numId w:val="5"/>
        </w:numPr>
        <w:spacing w:line="360" w:lineRule="auto"/>
        <w:textAlignment w:val="baseline"/>
        <w:rPr>
          <w:rFonts w:ascii="Helvetica" w:eastAsia="Times New Roman" w:hAnsi="Helvetica" w:cs="Times New Roman"/>
          <w:color w:val="3B3F42"/>
          <w:lang w:eastAsia="en-GB"/>
        </w:rPr>
      </w:pPr>
      <w:r w:rsidRPr="00284251">
        <w:rPr>
          <w:rFonts w:ascii="Helvetica" w:eastAsia="Times New Roman" w:hAnsi="Helvetica" w:cs="Times New Roman"/>
          <w:color w:val="3B3F42"/>
          <w:lang w:eastAsia="en-GB"/>
        </w:rPr>
        <w:t>An accessible and convenient local venue</w:t>
      </w:r>
    </w:p>
    <w:p w14:paraId="1477CBE3" w14:textId="77777777" w:rsidR="007122F0" w:rsidRPr="00284251" w:rsidRDefault="007122F0" w:rsidP="00284251">
      <w:pPr>
        <w:pStyle w:val="ListParagraph"/>
        <w:numPr>
          <w:ilvl w:val="0"/>
          <w:numId w:val="5"/>
        </w:numPr>
        <w:spacing w:line="360" w:lineRule="auto"/>
        <w:textAlignment w:val="baseline"/>
        <w:rPr>
          <w:rFonts w:ascii="Helvetica" w:eastAsia="Times New Roman" w:hAnsi="Helvetica" w:cs="Times New Roman"/>
          <w:color w:val="3B3F42"/>
          <w:lang w:eastAsia="en-GB"/>
        </w:rPr>
      </w:pPr>
      <w:r w:rsidRPr="00284251">
        <w:rPr>
          <w:rFonts w:ascii="Helvetica" w:eastAsia="Times New Roman" w:hAnsi="Helvetica" w:cs="Times New Roman"/>
          <w:color w:val="3B3F42"/>
          <w:lang w:eastAsia="en-GB"/>
        </w:rPr>
        <w:t>Sufficient publicity to likely interested parties, in good time</w:t>
      </w:r>
    </w:p>
    <w:p w14:paraId="52D58387" w14:textId="4D5E9716" w:rsidR="007122F0" w:rsidRPr="00284251" w:rsidRDefault="007122F0" w:rsidP="00284251">
      <w:pPr>
        <w:pStyle w:val="ListParagraph"/>
        <w:numPr>
          <w:ilvl w:val="0"/>
          <w:numId w:val="5"/>
        </w:numPr>
        <w:spacing w:line="360" w:lineRule="auto"/>
        <w:textAlignment w:val="baseline"/>
        <w:rPr>
          <w:rFonts w:ascii="Helvetica" w:eastAsia="Times New Roman" w:hAnsi="Helvetica" w:cs="Times New Roman"/>
          <w:color w:val="3B3F42"/>
          <w:lang w:eastAsia="en-GB"/>
        </w:rPr>
      </w:pPr>
      <w:r w:rsidRPr="00284251">
        <w:rPr>
          <w:rFonts w:ascii="Helvetica" w:eastAsia="Times New Roman" w:hAnsi="Helvetica" w:cs="Times New Roman"/>
          <w:color w:val="3B3F42"/>
          <w:lang w:eastAsia="en-GB"/>
        </w:rPr>
        <w:t>Appropriate timings to allow as wide a range of people as possible to attend</w:t>
      </w:r>
    </w:p>
    <w:p w14:paraId="6423B77E" w14:textId="75D0AC46" w:rsidR="007122F0" w:rsidRDefault="007122F0" w:rsidP="00284251">
      <w:pPr>
        <w:pStyle w:val="ListParagraph"/>
        <w:numPr>
          <w:ilvl w:val="0"/>
          <w:numId w:val="5"/>
        </w:numPr>
        <w:spacing w:line="360" w:lineRule="auto"/>
        <w:textAlignment w:val="baseline"/>
        <w:rPr>
          <w:rFonts w:ascii="Helvetica" w:eastAsia="Times New Roman" w:hAnsi="Helvetica" w:cs="Times New Roman"/>
          <w:color w:val="3B3F42"/>
          <w:lang w:eastAsia="en-GB"/>
        </w:rPr>
      </w:pPr>
      <w:r w:rsidRPr="00284251">
        <w:rPr>
          <w:rFonts w:ascii="Helvetica" w:eastAsia="Times New Roman" w:hAnsi="Helvetica" w:cs="Times New Roman"/>
          <w:color w:val="3B3F42"/>
          <w:lang w:eastAsia="en-GB"/>
        </w:rPr>
        <w:t>A genuinely open mind and willingness to adapt plans in response to feedback.</w:t>
      </w:r>
    </w:p>
    <w:p w14:paraId="616DE879" w14:textId="5C2276C3" w:rsidR="004853C8" w:rsidRDefault="004853C8" w:rsidP="004853C8">
      <w:pPr>
        <w:spacing w:line="360" w:lineRule="auto"/>
        <w:textAlignment w:val="baseline"/>
        <w:rPr>
          <w:rFonts w:ascii="Helvetica" w:eastAsia="Times New Roman" w:hAnsi="Helvetica" w:cs="Times New Roman"/>
          <w:color w:val="3B3F42"/>
          <w:lang w:eastAsia="en-GB"/>
        </w:rPr>
      </w:pPr>
    </w:p>
    <w:p w14:paraId="3132FD31" w14:textId="0C281F4A" w:rsidR="004853C8" w:rsidRDefault="004853C8" w:rsidP="004853C8">
      <w:pPr>
        <w:spacing w:line="360" w:lineRule="auto"/>
        <w:textAlignment w:val="baseline"/>
        <w:rPr>
          <w:rFonts w:ascii="Helvetica" w:eastAsia="Times New Roman" w:hAnsi="Helvetica" w:cs="Times New Roman"/>
          <w:color w:val="3B3F42"/>
          <w:lang w:eastAsia="en-GB"/>
        </w:rPr>
      </w:pPr>
    </w:p>
    <w:p w14:paraId="7A450F3B" w14:textId="466630DC" w:rsidR="004853C8" w:rsidRDefault="004853C8" w:rsidP="004853C8">
      <w:pPr>
        <w:spacing w:line="360" w:lineRule="auto"/>
        <w:textAlignment w:val="baseline"/>
        <w:rPr>
          <w:rFonts w:ascii="Helvetica" w:eastAsia="Times New Roman" w:hAnsi="Helvetica" w:cs="Times New Roman"/>
          <w:color w:val="3B3F42"/>
          <w:lang w:eastAsia="en-GB"/>
        </w:rPr>
      </w:pPr>
    </w:p>
    <w:p w14:paraId="5AB6C201" w14:textId="6C208ECF" w:rsidR="007122F0" w:rsidRDefault="004853C8">
      <w:r w:rsidRPr="00652428">
        <w:rPr>
          <w:rFonts w:cstheme="minorHAnsi"/>
          <w:b/>
          <w:bCs/>
          <w:noProof/>
          <w:color w:val="000080"/>
          <w:sz w:val="48"/>
          <w:szCs w:val="48"/>
          <w:lang w:eastAsia="en-GB"/>
        </w:rPr>
        <w:drawing>
          <wp:anchor distT="0" distB="0" distL="114300" distR="114300" simplePos="0" relativeHeight="251659264" behindDoc="0" locked="0" layoutInCell="1" allowOverlap="1" wp14:anchorId="420FF97C" wp14:editId="46E3E6DA">
            <wp:simplePos x="0" y="0"/>
            <wp:positionH relativeFrom="column">
              <wp:posOffset>2190897</wp:posOffset>
            </wp:positionH>
            <wp:positionV relativeFrom="page">
              <wp:posOffset>9537846</wp:posOffset>
            </wp:positionV>
            <wp:extent cx="1120775" cy="465455"/>
            <wp:effectExtent l="0" t="0" r="0" b="4445"/>
            <wp:wrapTight wrapText="bothSides">
              <wp:wrapPolygon edited="0">
                <wp:start x="0" y="0"/>
                <wp:lineTo x="0" y="21217"/>
                <wp:lineTo x="21294" y="21217"/>
                <wp:lineTo x="21294"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ualityGoldLogo_CMYK-1 copy-1.jpg"/>
                    <pic:cNvPicPr/>
                  </pic:nvPicPr>
                  <pic:blipFill>
                    <a:blip r:embed="rId7">
                      <a:extLst>
                        <a:ext uri="{28A0092B-C50C-407E-A947-70E740481C1C}">
                          <a14:useLocalDpi xmlns:a14="http://schemas.microsoft.com/office/drawing/2010/main" val="0"/>
                        </a:ext>
                      </a:extLst>
                    </a:blip>
                    <a:stretch>
                      <a:fillRect/>
                    </a:stretch>
                  </pic:blipFill>
                  <pic:spPr>
                    <a:xfrm>
                      <a:off x="0" y="0"/>
                      <a:ext cx="1120775" cy="465455"/>
                    </a:xfrm>
                    <a:prstGeom prst="rect">
                      <a:avLst/>
                    </a:prstGeom>
                  </pic:spPr>
                </pic:pic>
              </a:graphicData>
            </a:graphic>
            <wp14:sizeRelH relativeFrom="page">
              <wp14:pctWidth>0</wp14:pctWidth>
            </wp14:sizeRelH>
            <wp14:sizeRelV relativeFrom="page">
              <wp14:pctHeight>0</wp14:pctHeight>
            </wp14:sizeRelV>
          </wp:anchor>
        </w:drawing>
      </w:r>
    </w:p>
    <w:sectPr w:rsidR="007122F0" w:rsidSect="004853C8">
      <w:pgSz w:w="11900" w:h="16840"/>
      <w:pgMar w:top="1258" w:right="1440" w:bottom="6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F92F6C"/>
    <w:multiLevelType w:val="hybridMultilevel"/>
    <w:tmpl w:val="FB964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330FD5"/>
    <w:multiLevelType w:val="hybridMultilevel"/>
    <w:tmpl w:val="40A0BB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03D292D"/>
    <w:multiLevelType w:val="multilevel"/>
    <w:tmpl w:val="C5365A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60B37AAB"/>
    <w:multiLevelType w:val="hybridMultilevel"/>
    <w:tmpl w:val="A5F88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581B9C"/>
    <w:multiLevelType w:val="multilevel"/>
    <w:tmpl w:val="B2AAA3A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2F0"/>
    <w:rsid w:val="00222675"/>
    <w:rsid w:val="00284251"/>
    <w:rsid w:val="003C37BD"/>
    <w:rsid w:val="004853C8"/>
    <w:rsid w:val="007122F0"/>
    <w:rsid w:val="007F111E"/>
    <w:rsid w:val="009E3B28"/>
    <w:rsid w:val="00A65747"/>
    <w:rsid w:val="00D3745B"/>
    <w:rsid w:val="00E52318"/>
    <w:rsid w:val="00EB59E6"/>
    <w:rsid w:val="00FE7A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4EAC3"/>
  <w14:defaultImageDpi w14:val="32767"/>
  <w15:chartTrackingRefBased/>
  <w15:docId w15:val="{B35F4475-F32D-C945-A454-762160627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122F0"/>
    <w:pPr>
      <w:keepNext/>
      <w:keepLines/>
      <w:spacing w:before="240"/>
      <w:outlineLvl w:val="0"/>
    </w:pPr>
    <w:rPr>
      <w:rFonts w:asciiTheme="majorHAnsi" w:eastAsia="Times New Roman" w:hAnsiTheme="majorHAnsi" w:cstheme="majorBidi"/>
      <w:b/>
      <w:bCs/>
      <w:color w:val="2F5496" w:themeColor="accent1" w:themeShade="BF"/>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22F0"/>
    <w:pPr>
      <w:spacing w:before="100" w:beforeAutospacing="1" w:after="100" w:afterAutospacing="1"/>
    </w:pPr>
    <w:rPr>
      <w:rFonts w:ascii="Times New Roman" w:eastAsia="Times New Roman" w:hAnsi="Times New Roman" w:cs="Times New Roman"/>
      <w:lang w:eastAsia="en-GB"/>
    </w:rPr>
  </w:style>
  <w:style w:type="character" w:styleId="Emphasis">
    <w:name w:val="Emphasis"/>
    <w:basedOn w:val="DefaultParagraphFont"/>
    <w:uiPriority w:val="20"/>
    <w:qFormat/>
    <w:rsid w:val="007122F0"/>
    <w:rPr>
      <w:i/>
      <w:iCs/>
    </w:rPr>
  </w:style>
  <w:style w:type="character" w:styleId="Strong">
    <w:name w:val="Strong"/>
    <w:basedOn w:val="DefaultParagraphFont"/>
    <w:uiPriority w:val="22"/>
    <w:qFormat/>
    <w:rsid w:val="007122F0"/>
    <w:rPr>
      <w:b/>
      <w:bCs/>
    </w:rPr>
  </w:style>
  <w:style w:type="character" w:customStyle="1" w:styleId="Heading1Char">
    <w:name w:val="Heading 1 Char"/>
    <w:basedOn w:val="DefaultParagraphFont"/>
    <w:link w:val="Heading1"/>
    <w:uiPriority w:val="9"/>
    <w:rsid w:val="007122F0"/>
    <w:rPr>
      <w:rFonts w:asciiTheme="majorHAnsi" w:eastAsia="Times New Roman" w:hAnsiTheme="majorHAnsi" w:cstheme="majorBidi"/>
      <w:b/>
      <w:bCs/>
      <w:color w:val="2F5496" w:themeColor="accent1" w:themeShade="BF"/>
      <w:sz w:val="28"/>
      <w:szCs w:val="28"/>
      <w:lang w:eastAsia="en-GB"/>
    </w:rPr>
  </w:style>
  <w:style w:type="paragraph" w:styleId="ListParagraph">
    <w:name w:val="List Paragraph"/>
    <w:basedOn w:val="Normal"/>
    <w:uiPriority w:val="34"/>
    <w:qFormat/>
    <w:rsid w:val="007122F0"/>
    <w:pPr>
      <w:ind w:left="720"/>
      <w:contextualSpacing/>
    </w:pPr>
  </w:style>
  <w:style w:type="paragraph" w:styleId="Title">
    <w:name w:val="Title"/>
    <w:basedOn w:val="Normal"/>
    <w:next w:val="Normal"/>
    <w:link w:val="TitleChar"/>
    <w:uiPriority w:val="10"/>
    <w:qFormat/>
    <w:rsid w:val="0028425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8425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9798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13F287-D116-C048-84D1-966AA4CF2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410</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Swinbank</dc:creator>
  <cp:keywords/>
  <dc:description/>
  <cp:lastModifiedBy>Lesley Swinbank</cp:lastModifiedBy>
  <cp:revision>2</cp:revision>
  <dcterms:created xsi:type="dcterms:W3CDTF">2020-05-12T15:45:00Z</dcterms:created>
  <dcterms:modified xsi:type="dcterms:W3CDTF">2020-05-12T15:45:00Z</dcterms:modified>
</cp:coreProperties>
</file>