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C8D4B" w14:textId="6B84E2D5" w:rsidR="00ED5798" w:rsidRPr="005A6D7B" w:rsidRDefault="005A6D7B" w:rsidP="005A6D7B">
      <w:pPr>
        <w:jc w:val="center"/>
        <w:rPr>
          <w:b/>
          <w:bCs/>
          <w:sz w:val="28"/>
          <w:szCs w:val="28"/>
        </w:rPr>
      </w:pPr>
      <w:r w:rsidRPr="005A6D7B">
        <w:rPr>
          <w:b/>
          <w:bCs/>
          <w:sz w:val="28"/>
          <w:szCs w:val="28"/>
        </w:rPr>
        <w:t>Hawthorn Parish Council</w:t>
      </w:r>
    </w:p>
    <w:p w14:paraId="0A851F9C" w14:textId="77777777" w:rsidR="00ED5798" w:rsidRPr="00FD1429" w:rsidRDefault="00ED5798" w:rsidP="00ED5798">
      <w:pPr>
        <w:spacing w:line="240" w:lineRule="auto"/>
        <w:rPr>
          <w:sz w:val="20"/>
        </w:rPr>
      </w:pPr>
    </w:p>
    <w:tbl>
      <w:tblPr>
        <w:tblW w:w="10030" w:type="dxa"/>
        <w:jc w:val="center"/>
        <w:tblLayout w:type="fixed"/>
        <w:tblLook w:val="0000" w:firstRow="0" w:lastRow="0" w:firstColumn="0" w:lastColumn="0" w:noHBand="0" w:noVBand="0"/>
      </w:tblPr>
      <w:tblGrid>
        <w:gridCol w:w="10030"/>
      </w:tblGrid>
      <w:tr w:rsidR="00ED5798" w:rsidRPr="00FD1429" w14:paraId="7F150CE2" w14:textId="77777777" w:rsidTr="009F6474">
        <w:trPr>
          <w:jc w:val="center"/>
        </w:trPr>
        <w:tc>
          <w:tcPr>
            <w:tcW w:w="10030" w:type="dxa"/>
          </w:tcPr>
          <w:p w14:paraId="301A6157" w14:textId="77777777" w:rsidR="00ED5798" w:rsidRPr="00FD1429" w:rsidRDefault="00ED5798" w:rsidP="009F6474">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ED5798" w:rsidRPr="00FD1429" w14:paraId="37A33AFF" w14:textId="77777777" w:rsidTr="009F6474">
        <w:trPr>
          <w:jc w:val="center"/>
        </w:trPr>
        <w:tc>
          <w:tcPr>
            <w:tcW w:w="10030" w:type="dxa"/>
          </w:tcPr>
          <w:p w14:paraId="659C48D7" w14:textId="77777777" w:rsidR="00ED5798" w:rsidRPr="00FD1429" w:rsidRDefault="00ED5798" w:rsidP="009F6474">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2021</w:t>
            </w:r>
          </w:p>
        </w:tc>
      </w:tr>
    </w:tbl>
    <w:p w14:paraId="0C1B08C7" w14:textId="77777777" w:rsidR="00ED5798" w:rsidRPr="00FD1429" w:rsidRDefault="00ED5798" w:rsidP="00ED5798">
      <w:pPr>
        <w:spacing w:line="240" w:lineRule="auto"/>
        <w:jc w:val="center"/>
        <w:rPr>
          <w:rFonts w:ascii="Arial" w:hAnsi="Arial" w:cs="Arial"/>
          <w:sz w:val="20"/>
        </w:rPr>
      </w:pPr>
      <w:r w:rsidRPr="00FD1429">
        <w:rPr>
          <w:rFonts w:ascii="Arial" w:hAnsi="Arial" w:cs="Arial"/>
          <w:sz w:val="20"/>
        </w:rPr>
        <w:br/>
        <w:t xml:space="preserve">The Local Audit and Accountability Act 2014, and </w:t>
      </w:r>
    </w:p>
    <w:p w14:paraId="042C805B" w14:textId="77777777" w:rsidR="00ED5798" w:rsidRPr="00FD1429" w:rsidRDefault="00ED5798" w:rsidP="00ED5798">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ED5798" w:rsidRPr="00FD1429" w14:paraId="0819FABD" w14:textId="77777777" w:rsidTr="009F6474">
        <w:trPr>
          <w:cantSplit/>
          <w:trHeight w:val="625"/>
        </w:trPr>
        <w:tc>
          <w:tcPr>
            <w:tcW w:w="6540" w:type="dxa"/>
            <w:tcBorders>
              <w:top w:val="single" w:sz="12" w:space="0" w:color="auto"/>
              <w:left w:val="single" w:sz="12" w:space="0" w:color="auto"/>
            </w:tcBorders>
          </w:tcPr>
          <w:p w14:paraId="3A44D02B" w14:textId="7032F59B" w:rsidR="00ED5798" w:rsidRPr="00FD1429" w:rsidRDefault="00ED5798" w:rsidP="009F6474">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sidR="005A6D7B" w:rsidRPr="005A6D7B">
              <w:rPr>
                <w:rFonts w:ascii="Arial" w:hAnsi="Arial" w:cs="Arial"/>
                <w:b/>
                <w:bCs/>
                <w:sz w:val="24"/>
                <w:szCs w:val="24"/>
              </w:rPr>
              <w:t>27</w:t>
            </w:r>
            <w:r w:rsidR="005A6D7B" w:rsidRPr="005A6D7B">
              <w:rPr>
                <w:rFonts w:ascii="Arial" w:hAnsi="Arial" w:cs="Arial"/>
                <w:b/>
                <w:bCs/>
                <w:sz w:val="24"/>
                <w:szCs w:val="24"/>
                <w:vertAlign w:val="superscript"/>
              </w:rPr>
              <w:t>th</w:t>
            </w:r>
            <w:r w:rsidR="005A6D7B" w:rsidRPr="005A6D7B">
              <w:rPr>
                <w:rFonts w:ascii="Arial" w:hAnsi="Arial" w:cs="Arial"/>
                <w:b/>
                <w:bCs/>
                <w:sz w:val="24"/>
                <w:szCs w:val="24"/>
              </w:rPr>
              <w:t xml:space="preserve"> April 2021</w:t>
            </w:r>
            <w:r w:rsidR="005A6D7B">
              <w:rPr>
                <w:rFonts w:ascii="Arial" w:hAnsi="Arial" w:cs="Arial"/>
                <w:sz w:val="18"/>
                <w:szCs w:val="18"/>
              </w:rPr>
              <w:t xml:space="preserve">       </w:t>
            </w:r>
            <w:r w:rsidRPr="00FD1429">
              <w:rPr>
                <w:rFonts w:ascii="Arial" w:hAnsi="Arial" w:cs="Arial"/>
                <w:sz w:val="18"/>
                <w:szCs w:val="18"/>
              </w:rPr>
              <w:t xml:space="preserve">                   </w:t>
            </w:r>
            <w:proofErr w:type="gramStart"/>
            <w:r w:rsidRPr="00FD1429">
              <w:rPr>
                <w:rFonts w:ascii="Arial" w:hAnsi="Arial" w:cs="Arial"/>
                <w:sz w:val="18"/>
                <w:szCs w:val="18"/>
              </w:rPr>
              <w:t xml:space="preserve">   (</w:t>
            </w:r>
            <w:proofErr w:type="gramEnd"/>
            <w:r w:rsidRPr="00FD1429">
              <w:rPr>
                <w:rFonts w:ascii="Arial" w:hAnsi="Arial" w:cs="Arial"/>
                <w:sz w:val="18"/>
                <w:szCs w:val="18"/>
              </w:rPr>
              <w:t>a)</w:t>
            </w:r>
          </w:p>
        </w:tc>
        <w:tc>
          <w:tcPr>
            <w:tcW w:w="2693" w:type="dxa"/>
            <w:tcBorders>
              <w:top w:val="single" w:sz="12" w:space="0" w:color="auto"/>
              <w:left w:val="single" w:sz="12" w:space="0" w:color="auto"/>
              <w:right w:val="single" w:sz="12" w:space="0" w:color="auto"/>
            </w:tcBorders>
          </w:tcPr>
          <w:p w14:paraId="7CF2C26E" w14:textId="77777777" w:rsidR="00ED5798" w:rsidRPr="00FD1429" w:rsidRDefault="00ED5798" w:rsidP="009F6474">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ED5798" w:rsidRPr="00FD1429" w14:paraId="6CCCF6C9" w14:textId="77777777" w:rsidTr="009F6474">
        <w:trPr>
          <w:cantSplit/>
          <w:trHeight w:val="1266"/>
        </w:trPr>
        <w:tc>
          <w:tcPr>
            <w:tcW w:w="6540" w:type="dxa"/>
            <w:tcBorders>
              <w:left w:val="single" w:sz="12" w:space="0" w:color="auto"/>
            </w:tcBorders>
          </w:tcPr>
          <w:p w14:paraId="67B4D30A" w14:textId="77777777" w:rsidR="00ED5798" w:rsidRPr="00FD1429" w:rsidRDefault="00ED5798" w:rsidP="009F6474">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 xml:space="preserve">Any person interested has the right to inspect and make copies of the accounts to be audited and all books, deeds, contracts, bills, </w:t>
            </w:r>
            <w:proofErr w:type="gramStart"/>
            <w:r w:rsidRPr="00FD1429">
              <w:rPr>
                <w:rFonts w:ascii="Arial" w:hAnsi="Arial" w:cs="Arial"/>
                <w:sz w:val="18"/>
                <w:szCs w:val="18"/>
              </w:rPr>
              <w:t>vouchers</w:t>
            </w:r>
            <w:proofErr w:type="gramEnd"/>
            <w:r w:rsidRPr="00FD1429">
              <w:rPr>
                <w:rFonts w:ascii="Arial" w:hAnsi="Arial" w:cs="Arial"/>
                <w:sz w:val="18"/>
                <w:szCs w:val="18"/>
              </w:rPr>
              <w:t xml:space="preserve"> and receipts relating to them. For the year ended 31 March 2021 these documents will be available on reasonable notice on application to:</w:t>
            </w:r>
          </w:p>
        </w:tc>
        <w:tc>
          <w:tcPr>
            <w:tcW w:w="2693" w:type="dxa"/>
            <w:tcBorders>
              <w:left w:val="single" w:sz="12" w:space="0" w:color="auto"/>
              <w:right w:val="single" w:sz="12" w:space="0" w:color="auto"/>
            </w:tcBorders>
          </w:tcPr>
          <w:p w14:paraId="1F11112F" w14:textId="77777777" w:rsidR="00ED5798" w:rsidRPr="00FD1429" w:rsidRDefault="00ED5798" w:rsidP="009F6474">
            <w:pPr>
              <w:spacing w:beforeLines="40" w:before="96" w:after="40" w:line="240" w:lineRule="auto"/>
              <w:ind w:left="252" w:hanging="252"/>
              <w:rPr>
                <w:rFonts w:ascii="Arial" w:hAnsi="Arial" w:cs="Arial"/>
                <w:sz w:val="18"/>
                <w:szCs w:val="18"/>
              </w:rPr>
            </w:pPr>
          </w:p>
        </w:tc>
      </w:tr>
      <w:tr w:rsidR="00ED5798" w:rsidRPr="00FD1429" w14:paraId="66CEC681" w14:textId="77777777" w:rsidTr="009F6474">
        <w:trPr>
          <w:cantSplit/>
          <w:trHeight w:val="1370"/>
        </w:trPr>
        <w:tc>
          <w:tcPr>
            <w:tcW w:w="6540" w:type="dxa"/>
            <w:tcBorders>
              <w:left w:val="single" w:sz="12" w:space="0" w:color="auto"/>
            </w:tcBorders>
          </w:tcPr>
          <w:p w14:paraId="2915A32F" w14:textId="21247217" w:rsidR="00ED5798" w:rsidRDefault="00ED5798" w:rsidP="005A6D7B">
            <w:pPr>
              <w:spacing w:line="276" w:lineRule="auto"/>
              <w:rPr>
                <w:rFonts w:ascii="Arial" w:hAnsi="Arial" w:cs="Arial"/>
                <w:b/>
                <w:bCs/>
                <w:sz w:val="24"/>
                <w:szCs w:val="24"/>
              </w:rPr>
            </w:pPr>
            <w:r w:rsidRPr="00FD1429">
              <w:rPr>
                <w:rFonts w:ascii="Arial" w:hAnsi="Arial" w:cs="Arial"/>
                <w:sz w:val="18"/>
                <w:szCs w:val="18"/>
              </w:rPr>
              <w:t xml:space="preserve">(b)    </w:t>
            </w:r>
            <w:r w:rsidR="005A6D7B" w:rsidRPr="005A6D7B">
              <w:rPr>
                <w:rFonts w:ascii="Arial" w:hAnsi="Arial" w:cs="Arial"/>
                <w:b/>
                <w:bCs/>
                <w:sz w:val="24"/>
                <w:szCs w:val="24"/>
              </w:rPr>
              <w:t>Lesley Swinbank (Parish Clerk)</w:t>
            </w:r>
            <w:r w:rsidR="005A6D7B">
              <w:rPr>
                <w:rFonts w:ascii="Arial" w:hAnsi="Arial" w:cs="Arial"/>
                <w:b/>
                <w:bCs/>
                <w:sz w:val="24"/>
                <w:szCs w:val="24"/>
              </w:rPr>
              <w:t xml:space="preserve"> / 01740 622429</w:t>
            </w:r>
          </w:p>
          <w:p w14:paraId="3E21FBC5" w14:textId="44650217" w:rsidR="00ED5798" w:rsidRPr="00FD1429" w:rsidRDefault="005A6D7B" w:rsidP="005A6D7B">
            <w:pPr>
              <w:spacing w:line="276" w:lineRule="auto"/>
              <w:rPr>
                <w:rFonts w:ascii="Arial" w:hAnsi="Arial" w:cs="Arial"/>
                <w:sz w:val="18"/>
                <w:szCs w:val="18"/>
              </w:rPr>
            </w:pPr>
            <w:hyperlink r:id="rId5" w:history="1">
              <w:r w:rsidRPr="00370694">
                <w:rPr>
                  <w:rStyle w:val="Hyperlink"/>
                  <w:rFonts w:ascii="Arial" w:hAnsi="Arial" w:cs="Arial"/>
                  <w:b/>
                  <w:bCs/>
                  <w:sz w:val="24"/>
                  <w:szCs w:val="24"/>
                </w:rPr>
                <w:t>clerk</w:t>
              </w:r>
              <w:r w:rsidRPr="00370694">
                <w:rPr>
                  <w:rStyle w:val="Hyperlink"/>
                  <w:rFonts w:ascii="Arial" w:hAnsi="Arial" w:cs="Arial"/>
                  <w:b/>
                  <w:bCs/>
                  <w:sz w:val="24"/>
                  <w:szCs w:val="24"/>
                </w:rPr>
                <w:t>@</w:t>
              </w:r>
              <w:r w:rsidRPr="00370694">
                <w:rPr>
                  <w:rStyle w:val="Hyperlink"/>
                  <w:rFonts w:ascii="Arial" w:hAnsi="Arial" w:cs="Arial"/>
                  <w:b/>
                  <w:bCs/>
                  <w:sz w:val="24"/>
                  <w:szCs w:val="24"/>
                </w:rPr>
                <w:t>hawthornparish.co.uk</w:t>
              </w:r>
            </w:hyperlink>
            <w:r>
              <w:rPr>
                <w:rFonts w:ascii="Arial" w:hAnsi="Arial" w:cs="Arial"/>
                <w:b/>
                <w:bCs/>
                <w:sz w:val="24"/>
                <w:szCs w:val="24"/>
              </w:rPr>
              <w:t xml:space="preserve">  / Springwell House, Spring Lane, Sedgefield TS21 2HS.</w:t>
            </w:r>
          </w:p>
        </w:tc>
        <w:tc>
          <w:tcPr>
            <w:tcW w:w="2693" w:type="dxa"/>
            <w:tcBorders>
              <w:left w:val="single" w:sz="12" w:space="0" w:color="auto"/>
              <w:right w:val="single" w:sz="12" w:space="0" w:color="auto"/>
            </w:tcBorders>
          </w:tcPr>
          <w:p w14:paraId="38C48929" w14:textId="77777777" w:rsidR="00ED5798" w:rsidRPr="00FD1429" w:rsidRDefault="00ED5798" w:rsidP="009F6474">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 xml:space="preserve">Insert name, </w:t>
            </w:r>
            <w:proofErr w:type="gramStart"/>
            <w:r w:rsidRPr="00FD1429">
              <w:rPr>
                <w:rFonts w:ascii="Arial" w:hAnsi="Arial" w:cs="Arial"/>
                <w:sz w:val="18"/>
                <w:szCs w:val="18"/>
              </w:rPr>
              <w:t>position</w:t>
            </w:r>
            <w:proofErr w:type="gramEnd"/>
            <w:r w:rsidRPr="00FD1429">
              <w:rPr>
                <w:rFonts w:ascii="Arial" w:hAnsi="Arial" w:cs="Arial"/>
                <w:sz w:val="18"/>
                <w:szCs w:val="18"/>
              </w:rPr>
              <w:t xml:space="preserve"> and contact details of the Clerk or other person to whom any person may apply to inspect the accounts.</w:t>
            </w:r>
          </w:p>
        </w:tc>
      </w:tr>
      <w:tr w:rsidR="00ED5798" w:rsidRPr="00FD1429" w14:paraId="7F1D85C5" w14:textId="77777777" w:rsidTr="009F6474">
        <w:trPr>
          <w:cantSplit/>
          <w:trHeight w:val="864"/>
        </w:trPr>
        <w:tc>
          <w:tcPr>
            <w:tcW w:w="6540" w:type="dxa"/>
            <w:tcBorders>
              <w:left w:val="single" w:sz="12" w:space="0" w:color="auto"/>
            </w:tcBorders>
          </w:tcPr>
          <w:p w14:paraId="25A23030" w14:textId="20E971D4" w:rsidR="00ED5798" w:rsidRPr="00FD1429" w:rsidRDefault="00ED5798" w:rsidP="005A6D7B">
            <w:pPr>
              <w:spacing w:beforeLines="40" w:before="96" w:after="40" w:line="240" w:lineRule="auto"/>
              <w:rPr>
                <w:rFonts w:ascii="Arial" w:hAnsi="Arial" w:cs="Arial"/>
                <w:sz w:val="18"/>
                <w:szCs w:val="18"/>
              </w:rPr>
            </w:pPr>
            <w:r w:rsidRPr="00FD1429">
              <w:rPr>
                <w:rFonts w:ascii="Arial" w:hAnsi="Arial" w:cs="Arial"/>
                <w:sz w:val="18"/>
                <w:szCs w:val="18"/>
              </w:rPr>
              <w:tab/>
              <w:t xml:space="preserve">commencing on (c)          </w:t>
            </w:r>
            <w:r w:rsidR="005A6D7B" w:rsidRPr="005A6D7B">
              <w:rPr>
                <w:rFonts w:ascii="Arial" w:hAnsi="Arial" w:cs="Arial"/>
                <w:b/>
                <w:bCs/>
                <w:sz w:val="24"/>
                <w:szCs w:val="24"/>
              </w:rPr>
              <w:t>27</w:t>
            </w:r>
            <w:r w:rsidR="005A6D7B" w:rsidRPr="005A6D7B">
              <w:rPr>
                <w:rFonts w:ascii="Arial" w:hAnsi="Arial" w:cs="Arial"/>
                <w:b/>
                <w:bCs/>
                <w:sz w:val="24"/>
                <w:szCs w:val="24"/>
                <w:vertAlign w:val="superscript"/>
              </w:rPr>
              <w:t>th</w:t>
            </w:r>
            <w:r w:rsidR="005A6D7B" w:rsidRPr="005A6D7B">
              <w:rPr>
                <w:rFonts w:ascii="Arial" w:hAnsi="Arial" w:cs="Arial"/>
                <w:b/>
                <w:bCs/>
                <w:sz w:val="24"/>
                <w:szCs w:val="24"/>
              </w:rPr>
              <w:t xml:space="preserve"> April 2021</w:t>
            </w:r>
          </w:p>
        </w:tc>
        <w:tc>
          <w:tcPr>
            <w:tcW w:w="2693" w:type="dxa"/>
            <w:tcBorders>
              <w:left w:val="single" w:sz="12" w:space="0" w:color="auto"/>
              <w:right w:val="single" w:sz="12" w:space="0" w:color="auto"/>
            </w:tcBorders>
          </w:tcPr>
          <w:p w14:paraId="5A1F5570" w14:textId="77777777" w:rsidR="00ED5798" w:rsidRPr="00FD1429" w:rsidRDefault="00ED5798" w:rsidP="009F6474">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ED5798" w:rsidRPr="00FD1429" w14:paraId="6A913DFB" w14:textId="77777777" w:rsidTr="009F6474">
        <w:trPr>
          <w:cantSplit/>
          <w:trHeight w:val="939"/>
        </w:trPr>
        <w:tc>
          <w:tcPr>
            <w:tcW w:w="6540" w:type="dxa"/>
            <w:tcBorders>
              <w:left w:val="single" w:sz="12" w:space="0" w:color="auto"/>
            </w:tcBorders>
          </w:tcPr>
          <w:p w14:paraId="2AA1DFD6" w14:textId="742ECF53" w:rsidR="00ED5798" w:rsidRPr="00FD1429" w:rsidRDefault="00ED5798" w:rsidP="009F6474">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w:t>
            </w:r>
            <w:r w:rsidRPr="005A6D7B">
              <w:rPr>
                <w:rFonts w:ascii="Arial" w:hAnsi="Arial" w:cs="Arial"/>
                <w:b/>
                <w:bCs/>
                <w:sz w:val="24"/>
                <w:szCs w:val="24"/>
              </w:rPr>
              <w:t xml:space="preserve">  </w:t>
            </w:r>
            <w:r w:rsidR="005A6D7B" w:rsidRPr="005A6D7B">
              <w:rPr>
                <w:rFonts w:ascii="Arial" w:hAnsi="Arial" w:cs="Arial"/>
                <w:b/>
                <w:bCs/>
                <w:sz w:val="24"/>
                <w:szCs w:val="24"/>
              </w:rPr>
              <w:t>10</w:t>
            </w:r>
            <w:r w:rsidR="005A6D7B" w:rsidRPr="005A6D7B">
              <w:rPr>
                <w:rFonts w:ascii="Arial" w:hAnsi="Arial" w:cs="Arial"/>
                <w:b/>
                <w:bCs/>
                <w:sz w:val="24"/>
                <w:szCs w:val="24"/>
                <w:vertAlign w:val="superscript"/>
              </w:rPr>
              <w:t>th</w:t>
            </w:r>
            <w:r w:rsidR="005A6D7B" w:rsidRPr="005A6D7B">
              <w:rPr>
                <w:rFonts w:ascii="Arial" w:hAnsi="Arial" w:cs="Arial"/>
                <w:b/>
                <w:bCs/>
                <w:sz w:val="24"/>
                <w:szCs w:val="24"/>
              </w:rPr>
              <w:t xml:space="preserve"> June 2021</w:t>
            </w:r>
          </w:p>
        </w:tc>
        <w:tc>
          <w:tcPr>
            <w:tcW w:w="2693" w:type="dxa"/>
            <w:tcBorders>
              <w:left w:val="single" w:sz="12" w:space="0" w:color="auto"/>
              <w:right w:val="single" w:sz="12" w:space="0" w:color="auto"/>
            </w:tcBorders>
          </w:tcPr>
          <w:p w14:paraId="1F14E598" w14:textId="77777777" w:rsidR="00ED5798" w:rsidRPr="00FD1429" w:rsidRDefault="00ED5798" w:rsidP="009F6474">
            <w:pPr>
              <w:spacing w:beforeLines="40" w:before="96" w:after="40" w:line="240" w:lineRule="auto"/>
              <w:rPr>
                <w:rFonts w:ascii="Arial" w:hAnsi="Arial" w:cs="Arial"/>
                <w:sz w:val="18"/>
                <w:szCs w:val="18"/>
              </w:rPr>
            </w:pPr>
            <w:r w:rsidRPr="00FD1429">
              <w:rPr>
                <w:rFonts w:ascii="Arial" w:hAnsi="Arial" w:cs="Arial"/>
                <w:sz w:val="18"/>
                <w:szCs w:val="18"/>
              </w:rPr>
              <w:t>(</w:t>
            </w:r>
            <w:proofErr w:type="gramStart"/>
            <w:r w:rsidRPr="00FD1429">
              <w:rPr>
                <w:rFonts w:ascii="Arial" w:hAnsi="Arial" w:cs="Arial"/>
                <w:sz w:val="18"/>
                <w:szCs w:val="18"/>
              </w:rPr>
              <w:t>c )And</w:t>
            </w:r>
            <w:proofErr w:type="gramEnd"/>
            <w:r w:rsidRPr="00FD1429">
              <w:rPr>
                <w:rFonts w:ascii="Arial" w:hAnsi="Arial" w:cs="Arial"/>
                <w:sz w:val="18"/>
                <w:szCs w:val="18"/>
              </w:rPr>
              <w:t xml:space="preserve"> </w:t>
            </w:r>
          </w:p>
          <w:p w14:paraId="7FB8AB51" w14:textId="77777777" w:rsidR="00ED5798" w:rsidRPr="00FD1429" w:rsidRDefault="00ED5798" w:rsidP="009F6474">
            <w:pPr>
              <w:spacing w:beforeLines="40" w:before="96" w:after="40" w:line="240" w:lineRule="auto"/>
              <w:rPr>
                <w:rFonts w:ascii="Arial" w:hAnsi="Arial" w:cs="Arial"/>
                <w:sz w:val="18"/>
                <w:szCs w:val="18"/>
              </w:rPr>
            </w:pPr>
            <w:r w:rsidRPr="00FD1429">
              <w:rPr>
                <w:rFonts w:ascii="Arial" w:hAnsi="Arial" w:cs="Arial"/>
                <w:sz w:val="18"/>
                <w:szCs w:val="18"/>
              </w:rPr>
              <w:t>(d)The inspection period must be 30 working days in total and commence no later than 1 July 2021.</w:t>
            </w:r>
          </w:p>
        </w:tc>
      </w:tr>
      <w:tr w:rsidR="00ED5798" w:rsidRPr="00FD1429" w14:paraId="7F8F4E0F" w14:textId="77777777" w:rsidTr="009F6474">
        <w:trPr>
          <w:cantSplit/>
          <w:trHeight w:val="358"/>
        </w:trPr>
        <w:tc>
          <w:tcPr>
            <w:tcW w:w="6540" w:type="dxa"/>
            <w:tcBorders>
              <w:left w:val="single" w:sz="12" w:space="0" w:color="auto"/>
            </w:tcBorders>
          </w:tcPr>
          <w:p w14:paraId="6103B440" w14:textId="77777777" w:rsidR="00ED5798" w:rsidRPr="00FD1429" w:rsidRDefault="00ED5798" w:rsidP="009F6474">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6626F4EE" w14:textId="77777777" w:rsidR="00ED5798" w:rsidRPr="00FD1429" w:rsidRDefault="00ED5798" w:rsidP="009F6474">
            <w:pPr>
              <w:spacing w:beforeLines="40" w:before="96" w:after="40" w:line="240" w:lineRule="auto"/>
              <w:ind w:left="360" w:hanging="360"/>
              <w:rPr>
                <w:rFonts w:ascii="Arial" w:hAnsi="Arial" w:cs="Arial"/>
                <w:sz w:val="18"/>
                <w:szCs w:val="18"/>
              </w:rPr>
            </w:pPr>
          </w:p>
        </w:tc>
      </w:tr>
      <w:tr w:rsidR="00ED5798" w:rsidRPr="00FD1429" w14:paraId="7D2FD309" w14:textId="77777777" w:rsidTr="009F6474">
        <w:trPr>
          <w:cantSplit/>
          <w:trHeight w:val="472"/>
        </w:trPr>
        <w:tc>
          <w:tcPr>
            <w:tcW w:w="6540" w:type="dxa"/>
            <w:tcBorders>
              <w:left w:val="single" w:sz="12" w:space="0" w:color="auto"/>
            </w:tcBorders>
          </w:tcPr>
          <w:p w14:paraId="37B2A277" w14:textId="77777777" w:rsidR="00ED5798" w:rsidRPr="00FD1429" w:rsidRDefault="00ED5798" w:rsidP="00ED5798">
            <w:pPr>
              <w:numPr>
                <w:ilvl w:val="0"/>
                <w:numId w:val="1"/>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5B0F8360" w14:textId="77777777" w:rsidR="00ED5798" w:rsidRPr="00FD1429" w:rsidRDefault="00ED5798" w:rsidP="009F6474">
            <w:pPr>
              <w:spacing w:beforeLines="40" w:before="96" w:after="40" w:line="240" w:lineRule="auto"/>
              <w:ind w:left="252" w:hanging="252"/>
              <w:rPr>
                <w:rFonts w:ascii="Arial" w:hAnsi="Arial" w:cs="Arial"/>
                <w:sz w:val="18"/>
                <w:szCs w:val="18"/>
              </w:rPr>
            </w:pPr>
          </w:p>
        </w:tc>
      </w:tr>
      <w:tr w:rsidR="00ED5798" w:rsidRPr="00FD1429" w14:paraId="308B3304" w14:textId="77777777" w:rsidTr="009F6474">
        <w:trPr>
          <w:cantSplit/>
          <w:trHeight w:val="834"/>
        </w:trPr>
        <w:tc>
          <w:tcPr>
            <w:tcW w:w="6540" w:type="dxa"/>
            <w:tcBorders>
              <w:left w:val="single" w:sz="12" w:space="0" w:color="auto"/>
            </w:tcBorders>
          </w:tcPr>
          <w:p w14:paraId="2EC00651" w14:textId="77777777" w:rsidR="00ED5798" w:rsidRPr="00FD1429" w:rsidRDefault="00ED5798" w:rsidP="00ED5798">
            <w:pPr>
              <w:numPr>
                <w:ilvl w:val="0"/>
                <w:numId w:val="1"/>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Authority (f). </w:t>
            </w:r>
          </w:p>
          <w:p w14:paraId="17BF299F" w14:textId="77777777" w:rsidR="00ED5798" w:rsidRPr="00FD1429" w:rsidRDefault="00ED5798" w:rsidP="009F6474">
            <w:pPr>
              <w:spacing w:line="240" w:lineRule="auto"/>
              <w:ind w:left="427"/>
              <w:rPr>
                <w:rFonts w:ascii="Arial" w:hAnsi="Arial" w:cs="Arial"/>
                <w:sz w:val="18"/>
                <w:szCs w:val="18"/>
              </w:rPr>
            </w:pPr>
          </w:p>
          <w:p w14:paraId="1BAC6439" w14:textId="77777777" w:rsidR="00ED5798" w:rsidRPr="00FD1429" w:rsidRDefault="00ED5798" w:rsidP="009F6474">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F8D9FAC" w14:textId="77777777" w:rsidR="00ED5798" w:rsidRPr="00FD1429" w:rsidRDefault="00ED5798" w:rsidP="009F6474">
            <w:pPr>
              <w:spacing w:beforeLines="40" w:before="96" w:after="40" w:line="240" w:lineRule="auto"/>
              <w:ind w:left="360" w:hanging="360"/>
              <w:rPr>
                <w:rFonts w:ascii="Arial" w:hAnsi="Arial" w:cs="Arial"/>
                <w:sz w:val="18"/>
                <w:szCs w:val="18"/>
              </w:rPr>
            </w:pPr>
          </w:p>
          <w:p w14:paraId="37334F78" w14:textId="77777777" w:rsidR="00ED5798" w:rsidRPr="00FD1429" w:rsidRDefault="00ED5798" w:rsidP="009F6474">
            <w:pPr>
              <w:spacing w:beforeLines="40" w:before="96" w:after="40" w:line="240" w:lineRule="auto"/>
              <w:ind w:left="360" w:hanging="360"/>
              <w:rPr>
                <w:rFonts w:ascii="Arial" w:hAnsi="Arial" w:cs="Arial"/>
                <w:sz w:val="18"/>
                <w:szCs w:val="18"/>
              </w:rPr>
            </w:pPr>
          </w:p>
          <w:p w14:paraId="467C7B18" w14:textId="77777777" w:rsidR="00ED5798" w:rsidRPr="00FD1429" w:rsidRDefault="00ED5798" w:rsidP="009F6474">
            <w:pPr>
              <w:spacing w:beforeLines="40" w:before="96" w:after="40" w:line="240" w:lineRule="auto"/>
              <w:ind w:left="244" w:hanging="244"/>
              <w:rPr>
                <w:rFonts w:ascii="Arial" w:hAnsi="Arial" w:cs="Arial"/>
                <w:sz w:val="18"/>
                <w:szCs w:val="18"/>
              </w:rPr>
            </w:pPr>
          </w:p>
        </w:tc>
      </w:tr>
      <w:tr w:rsidR="00ED5798" w:rsidRPr="00FD1429" w14:paraId="262F426C" w14:textId="77777777" w:rsidTr="009F6474">
        <w:trPr>
          <w:cantSplit/>
          <w:trHeight w:val="1620"/>
        </w:trPr>
        <w:tc>
          <w:tcPr>
            <w:tcW w:w="6540" w:type="dxa"/>
            <w:tcBorders>
              <w:left w:val="single" w:sz="12" w:space="0" w:color="auto"/>
            </w:tcBorders>
          </w:tcPr>
          <w:p w14:paraId="6730FE7C" w14:textId="77777777" w:rsidR="00ED5798" w:rsidRPr="00FD1429" w:rsidRDefault="00ED5798" w:rsidP="00ED5798">
            <w:pPr>
              <w:numPr>
                <w:ilvl w:val="0"/>
                <w:numId w:val="2"/>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5D9FD9AD" w14:textId="77777777" w:rsidR="00ED5798" w:rsidRPr="00FD1429" w:rsidRDefault="00ED5798" w:rsidP="009F6474">
            <w:pPr>
              <w:spacing w:after="60" w:line="240" w:lineRule="auto"/>
              <w:ind w:left="460"/>
              <w:rPr>
                <w:rFonts w:ascii="Arial" w:hAnsi="Arial" w:cs="Arial"/>
                <w:sz w:val="18"/>
                <w:szCs w:val="18"/>
              </w:rPr>
            </w:pPr>
            <w:r w:rsidRPr="00FD1429">
              <w:rPr>
                <w:rFonts w:ascii="Arial" w:hAnsi="Arial" w:cs="Arial"/>
                <w:sz w:val="18"/>
                <w:szCs w:val="18"/>
              </w:rPr>
              <w:br/>
            </w:r>
            <w:r>
              <w:rPr>
                <w:rFonts w:ascii="Arial" w:hAnsi="Arial" w:cs="Arial"/>
                <w:sz w:val="18"/>
                <w:szCs w:val="18"/>
              </w:rPr>
              <w:t xml:space="preserve">Mazars LLP, </w:t>
            </w:r>
            <w:r w:rsidRPr="00FD1429">
              <w:rPr>
                <w:rFonts w:ascii="Arial" w:hAnsi="Arial" w:cs="Arial"/>
                <w:sz w:val="18"/>
                <w:szCs w:val="18"/>
              </w:rPr>
              <w:t xml:space="preserve">The Corner, Bank Chambers, 26 Mosley Street, Newcastle upon Tyne, NE1 1DF </w:t>
            </w:r>
          </w:p>
        </w:tc>
        <w:tc>
          <w:tcPr>
            <w:tcW w:w="2693" w:type="dxa"/>
            <w:tcBorders>
              <w:left w:val="single" w:sz="12" w:space="0" w:color="auto"/>
              <w:right w:val="single" w:sz="12" w:space="0" w:color="auto"/>
            </w:tcBorders>
          </w:tcPr>
          <w:p w14:paraId="586E9AA3" w14:textId="77777777" w:rsidR="00ED5798" w:rsidRPr="00FD1429" w:rsidRDefault="00ED5798" w:rsidP="009F6474">
            <w:pPr>
              <w:spacing w:beforeLines="40" w:before="96" w:after="40" w:line="240" w:lineRule="auto"/>
              <w:ind w:left="360" w:hanging="360"/>
              <w:rPr>
                <w:rFonts w:ascii="Arial" w:hAnsi="Arial" w:cs="Arial"/>
                <w:sz w:val="18"/>
                <w:szCs w:val="18"/>
              </w:rPr>
            </w:pPr>
          </w:p>
        </w:tc>
      </w:tr>
      <w:tr w:rsidR="00ED5798" w:rsidRPr="00FD1429" w14:paraId="02256DFF" w14:textId="77777777" w:rsidTr="009F6474">
        <w:trPr>
          <w:cantSplit/>
          <w:trHeight w:val="462"/>
        </w:trPr>
        <w:tc>
          <w:tcPr>
            <w:tcW w:w="6540" w:type="dxa"/>
            <w:tcBorders>
              <w:left w:val="single" w:sz="12" w:space="0" w:color="auto"/>
              <w:bottom w:val="single" w:sz="12" w:space="0" w:color="auto"/>
            </w:tcBorders>
            <w:vAlign w:val="bottom"/>
          </w:tcPr>
          <w:p w14:paraId="7D396A9B" w14:textId="1EBBC175" w:rsidR="005A6D7B" w:rsidRPr="005A6D7B" w:rsidRDefault="00ED5798" w:rsidP="005A6D7B">
            <w:pPr>
              <w:pStyle w:val="ListParagraph"/>
              <w:numPr>
                <w:ilvl w:val="0"/>
                <w:numId w:val="2"/>
              </w:numPr>
              <w:spacing w:beforeLines="40" w:before="96" w:after="40" w:line="240" w:lineRule="auto"/>
              <w:rPr>
                <w:rFonts w:ascii="Arial" w:hAnsi="Arial" w:cs="Arial"/>
                <w:sz w:val="18"/>
                <w:szCs w:val="18"/>
              </w:rPr>
            </w:pPr>
            <w:r w:rsidRPr="005A6D7B">
              <w:rPr>
                <w:rFonts w:ascii="Arial" w:hAnsi="Arial" w:cs="Arial"/>
                <w:sz w:val="18"/>
                <w:szCs w:val="18"/>
              </w:rPr>
              <w:t xml:space="preserve">This announcement is made by </w:t>
            </w:r>
          </w:p>
          <w:p w14:paraId="7E13EF97" w14:textId="70475FF7" w:rsidR="00ED5798" w:rsidRPr="005A6D7B" w:rsidRDefault="005A6D7B" w:rsidP="005A6D7B">
            <w:pPr>
              <w:pStyle w:val="ListParagraph"/>
              <w:spacing w:beforeLines="40" w:before="96" w:after="40" w:line="240" w:lineRule="auto"/>
              <w:ind w:left="361"/>
              <w:rPr>
                <w:rFonts w:ascii="Arial" w:hAnsi="Arial" w:cs="Arial"/>
                <w:sz w:val="18"/>
                <w:szCs w:val="18"/>
              </w:rPr>
            </w:pPr>
            <w:r w:rsidRPr="005A6D7B">
              <w:rPr>
                <w:rFonts w:ascii="Arial" w:hAnsi="Arial" w:cs="Arial"/>
                <w:b/>
                <w:bCs/>
                <w:iCs/>
                <w:sz w:val="24"/>
                <w:szCs w:val="24"/>
              </w:rPr>
              <w:t>Lesley Swinbank (Parish Clerk)</w:t>
            </w:r>
          </w:p>
          <w:p w14:paraId="211E862C" w14:textId="77777777" w:rsidR="00ED5798" w:rsidRDefault="00ED5798" w:rsidP="009F6474">
            <w:pPr>
              <w:spacing w:beforeLines="40" w:before="96" w:after="40" w:line="240" w:lineRule="auto"/>
              <w:rPr>
                <w:rFonts w:ascii="Arial" w:hAnsi="Arial" w:cs="Arial"/>
                <w:sz w:val="18"/>
                <w:szCs w:val="18"/>
              </w:rPr>
            </w:pPr>
          </w:p>
          <w:p w14:paraId="54109F8D" w14:textId="77777777" w:rsidR="005A6D7B" w:rsidRDefault="005A6D7B" w:rsidP="009F6474">
            <w:pPr>
              <w:spacing w:beforeLines="40" w:before="96" w:after="40" w:line="240" w:lineRule="auto"/>
              <w:rPr>
                <w:rFonts w:ascii="Arial" w:hAnsi="Arial" w:cs="Arial"/>
                <w:sz w:val="18"/>
                <w:szCs w:val="18"/>
              </w:rPr>
            </w:pPr>
          </w:p>
          <w:p w14:paraId="5DDB6333" w14:textId="2B0E0633" w:rsidR="005A6D7B" w:rsidRPr="00FD1429" w:rsidRDefault="005A6D7B" w:rsidP="009F6474">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4479725F" w14:textId="77777777" w:rsidR="00ED5798" w:rsidRPr="00FD1429" w:rsidRDefault="00ED5798" w:rsidP="009F6474">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70F98E0D" w14:textId="77777777" w:rsidR="00ED5798" w:rsidRPr="00FD1429" w:rsidRDefault="00ED5798" w:rsidP="00ED5798">
      <w:pPr>
        <w:spacing w:line="240" w:lineRule="auto"/>
        <w:rPr>
          <w:rFonts w:ascii="Arial" w:hAnsi="Arial" w:cs="Arial"/>
          <w:sz w:val="20"/>
        </w:rPr>
      </w:pPr>
    </w:p>
    <w:p w14:paraId="30CB6E54" w14:textId="77777777" w:rsidR="00ED5798" w:rsidRPr="00FD1429" w:rsidRDefault="00ED5798" w:rsidP="00ED5798">
      <w:pPr>
        <w:pStyle w:val="BodyText"/>
        <w:rPr>
          <w:lang w:val="en-GB"/>
        </w:rPr>
      </w:pPr>
      <w:r w:rsidRPr="00FD1429">
        <w:rPr>
          <w:lang w:val="en-GB"/>
        </w:rPr>
        <w:lastRenderedPageBreak/>
        <w:br w:type="page"/>
      </w:r>
    </w:p>
    <w:p w14:paraId="3BA9A6F0" w14:textId="77777777" w:rsidR="008E44A7" w:rsidRDefault="008E44A7"/>
    <w:sectPr w:rsidR="008E4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alyardTextBook-Regular">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98"/>
    <w:rsid w:val="005A6D7B"/>
    <w:rsid w:val="00656D9D"/>
    <w:rsid w:val="008E44A7"/>
    <w:rsid w:val="00C540C0"/>
    <w:rsid w:val="00ED5798"/>
    <w:rsid w:val="00F6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4BF8CF"/>
  <w15:chartTrackingRefBased/>
  <w15:docId w15:val="{3D74B229-3D5F-7F4E-9925-CE951A49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98"/>
    <w:pPr>
      <w:spacing w:after="120" w:line="300" w:lineRule="exact"/>
    </w:pPr>
    <w:rPr>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ED5798"/>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ED5798"/>
    <w:rPr>
      <w:rFonts w:ascii="HalyardTextBook-Regular" w:eastAsia="HalyardTextBook-Regular" w:hAnsi="HalyardTextBook-Regular" w:cs="HalyardTextBook-Regular"/>
      <w:color w:val="000000" w:themeColor="text1"/>
      <w:sz w:val="16"/>
      <w:szCs w:val="16"/>
      <w:lang w:val="fr-FR" w:eastAsia="fr-FR" w:bidi="fr-FR"/>
    </w:rPr>
  </w:style>
  <w:style w:type="character" w:styleId="Hyperlink">
    <w:name w:val="Hyperlink"/>
    <w:basedOn w:val="DefaultParagraphFont"/>
    <w:uiPriority w:val="99"/>
    <w:unhideWhenUsed/>
    <w:rsid w:val="005A6D7B"/>
    <w:rPr>
      <w:color w:val="0563C1" w:themeColor="hyperlink"/>
      <w:u w:val="single"/>
    </w:rPr>
  </w:style>
  <w:style w:type="character" w:styleId="UnresolvedMention">
    <w:name w:val="Unresolved Mention"/>
    <w:basedOn w:val="DefaultParagraphFont"/>
    <w:uiPriority w:val="99"/>
    <w:semiHidden/>
    <w:unhideWhenUsed/>
    <w:rsid w:val="005A6D7B"/>
    <w:rPr>
      <w:color w:val="605E5C"/>
      <w:shd w:val="clear" w:color="auto" w:fill="E1DFDD"/>
    </w:rPr>
  </w:style>
  <w:style w:type="character" w:styleId="FollowedHyperlink">
    <w:name w:val="FollowedHyperlink"/>
    <w:basedOn w:val="DefaultParagraphFont"/>
    <w:uiPriority w:val="99"/>
    <w:semiHidden/>
    <w:unhideWhenUsed/>
    <w:rsid w:val="005A6D7B"/>
    <w:rPr>
      <w:color w:val="954F72" w:themeColor="followedHyperlink"/>
      <w:u w:val="single"/>
    </w:rPr>
  </w:style>
  <w:style w:type="paragraph" w:styleId="ListParagraph">
    <w:name w:val="List Paragraph"/>
    <w:basedOn w:val="Normal"/>
    <w:uiPriority w:val="34"/>
    <w:qFormat/>
    <w:rsid w:val="005A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hawthornparis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dcterms:created xsi:type="dcterms:W3CDTF">2021-04-26T06:59:00Z</dcterms:created>
  <dcterms:modified xsi:type="dcterms:W3CDTF">2021-04-26T07:09:00Z</dcterms:modified>
</cp:coreProperties>
</file>