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C211" w14:textId="068D60DF" w:rsidR="00685D39" w:rsidRPr="0021308D" w:rsidRDefault="00C8366E" w:rsidP="003D2744">
      <w:pPr>
        <w:jc w:val="center"/>
        <w:rPr>
          <w:b/>
          <w:bCs/>
          <w:sz w:val="28"/>
          <w:szCs w:val="28"/>
        </w:rPr>
      </w:pPr>
      <w:r w:rsidRPr="0021308D">
        <w:rPr>
          <w:b/>
          <w:bCs/>
          <w:sz w:val="28"/>
          <w:szCs w:val="28"/>
        </w:rPr>
        <w:t xml:space="preserve">The </w:t>
      </w:r>
      <w:r w:rsidR="00685D39">
        <w:rPr>
          <w:b/>
          <w:bCs/>
          <w:sz w:val="28"/>
          <w:szCs w:val="28"/>
        </w:rPr>
        <w:t xml:space="preserve">September </w:t>
      </w:r>
      <w:r w:rsidR="00FC29DE">
        <w:rPr>
          <w:b/>
          <w:bCs/>
          <w:sz w:val="28"/>
          <w:szCs w:val="28"/>
        </w:rPr>
        <w:t>Monthly</w:t>
      </w:r>
      <w:r w:rsidRPr="0021308D">
        <w:rPr>
          <w:b/>
          <w:bCs/>
          <w:sz w:val="28"/>
          <w:szCs w:val="28"/>
        </w:rPr>
        <w:t xml:space="preserve"> Meeting of the Hawthorn Parish Council was held </w:t>
      </w:r>
      <w:r w:rsidR="00E336D9">
        <w:rPr>
          <w:b/>
          <w:bCs/>
          <w:sz w:val="28"/>
          <w:szCs w:val="28"/>
        </w:rPr>
        <w:t xml:space="preserve">at 7pm </w:t>
      </w:r>
      <w:r w:rsidR="009228D6">
        <w:rPr>
          <w:b/>
          <w:bCs/>
          <w:sz w:val="28"/>
          <w:szCs w:val="28"/>
        </w:rPr>
        <w:t>on</w:t>
      </w:r>
      <w:r w:rsidRPr="0021308D">
        <w:rPr>
          <w:b/>
          <w:bCs/>
          <w:sz w:val="28"/>
          <w:szCs w:val="28"/>
        </w:rPr>
        <w:t xml:space="preserve"> </w:t>
      </w:r>
      <w:r w:rsidR="009B43A8" w:rsidRPr="0021308D">
        <w:rPr>
          <w:b/>
          <w:bCs/>
          <w:sz w:val="28"/>
          <w:szCs w:val="28"/>
        </w:rPr>
        <w:t xml:space="preserve">Monday </w:t>
      </w:r>
      <w:r w:rsidR="00685D39">
        <w:rPr>
          <w:b/>
          <w:bCs/>
          <w:sz w:val="28"/>
          <w:szCs w:val="28"/>
        </w:rPr>
        <w:t>26</w:t>
      </w:r>
      <w:r w:rsidR="00685D39" w:rsidRPr="00685D39">
        <w:rPr>
          <w:b/>
          <w:bCs/>
          <w:sz w:val="28"/>
          <w:szCs w:val="28"/>
          <w:vertAlign w:val="superscript"/>
        </w:rPr>
        <w:t>th</w:t>
      </w:r>
      <w:r w:rsidR="00685D39">
        <w:rPr>
          <w:b/>
          <w:bCs/>
          <w:sz w:val="28"/>
          <w:szCs w:val="28"/>
        </w:rPr>
        <w:t xml:space="preserve"> </w:t>
      </w:r>
      <w:r w:rsidR="00B04A1C">
        <w:rPr>
          <w:b/>
          <w:bCs/>
          <w:sz w:val="28"/>
          <w:szCs w:val="28"/>
        </w:rPr>
        <w:t>September 2022</w:t>
      </w:r>
      <w:r w:rsidR="00573FE0">
        <w:rPr>
          <w:b/>
          <w:bCs/>
          <w:sz w:val="28"/>
          <w:szCs w:val="28"/>
        </w:rPr>
        <w:t xml:space="preserve"> in</w:t>
      </w:r>
      <w:r w:rsidRPr="0021308D">
        <w:rPr>
          <w:b/>
          <w:bCs/>
          <w:sz w:val="28"/>
          <w:szCs w:val="28"/>
        </w:rPr>
        <w:t xml:space="preserve"> the Community </w:t>
      </w:r>
      <w:r w:rsidR="00B04A1C" w:rsidRPr="0021308D">
        <w:rPr>
          <w:b/>
          <w:bCs/>
          <w:sz w:val="28"/>
          <w:szCs w:val="28"/>
        </w:rPr>
        <w:t>Centre</w:t>
      </w:r>
      <w:r w:rsidR="00B04A1C">
        <w:rPr>
          <w:b/>
          <w:bCs/>
          <w:sz w:val="28"/>
          <w:szCs w:val="28"/>
        </w:rPr>
        <w:t>. The</w:t>
      </w:r>
      <w:r w:rsidR="00685D39">
        <w:rPr>
          <w:b/>
          <w:bCs/>
          <w:sz w:val="28"/>
          <w:szCs w:val="28"/>
        </w:rPr>
        <w:t xml:space="preserve"> meeting had been postponed from the previous week due to the State Funeral of Queen Elizabeth II</w:t>
      </w:r>
    </w:p>
    <w:p w14:paraId="2E767AC6" w14:textId="77777777" w:rsidR="00C8366E" w:rsidRDefault="00C8366E" w:rsidP="00C8366E"/>
    <w:p w14:paraId="1250C112" w14:textId="77777777" w:rsidR="00C8366E" w:rsidRPr="009B43A8" w:rsidRDefault="00C8366E" w:rsidP="00C8366E">
      <w:pPr>
        <w:jc w:val="center"/>
        <w:rPr>
          <w:b/>
          <w:bCs/>
          <w:sz w:val="28"/>
          <w:szCs w:val="28"/>
        </w:rPr>
      </w:pPr>
      <w:r w:rsidRPr="009B43A8">
        <w:rPr>
          <w:b/>
          <w:bCs/>
          <w:sz w:val="28"/>
          <w:szCs w:val="28"/>
        </w:rPr>
        <w:t>MINUTES</w:t>
      </w:r>
    </w:p>
    <w:p w14:paraId="3F0B796D" w14:textId="77777777" w:rsidR="00C8366E" w:rsidRPr="00B03AE0" w:rsidRDefault="00C8366E" w:rsidP="00C8366E">
      <w:pPr>
        <w:spacing w:line="240" w:lineRule="auto"/>
        <w:rPr>
          <w:b/>
          <w:bCs/>
          <w:sz w:val="24"/>
          <w:szCs w:val="24"/>
        </w:rPr>
      </w:pPr>
      <w:r w:rsidRPr="00B03AE0">
        <w:rPr>
          <w:b/>
          <w:bCs/>
          <w:sz w:val="24"/>
          <w:szCs w:val="24"/>
        </w:rPr>
        <w:t>Present</w:t>
      </w:r>
    </w:p>
    <w:p w14:paraId="363E12AE" w14:textId="77777777" w:rsidR="00C8366E" w:rsidRDefault="00C8366E" w:rsidP="00C8366E">
      <w:pPr>
        <w:spacing w:line="240" w:lineRule="auto"/>
        <w:rPr>
          <w:sz w:val="24"/>
          <w:szCs w:val="24"/>
        </w:rPr>
      </w:pPr>
      <w:r w:rsidRPr="00B03AE0">
        <w:rPr>
          <w:sz w:val="24"/>
          <w:szCs w:val="24"/>
        </w:rPr>
        <w:t xml:space="preserve">Cllr Diane Hughes </w:t>
      </w:r>
      <w:r>
        <w:rPr>
          <w:sz w:val="24"/>
          <w:szCs w:val="24"/>
        </w:rPr>
        <w:tab/>
        <w:t xml:space="preserve"> (</w:t>
      </w:r>
      <w:r w:rsidRPr="00B03AE0">
        <w:rPr>
          <w:sz w:val="24"/>
          <w:szCs w:val="24"/>
        </w:rPr>
        <w:t>Chairman)</w:t>
      </w:r>
    </w:p>
    <w:p w14:paraId="065F6D03" w14:textId="77777777" w:rsidR="00C8366E" w:rsidRPr="00B03AE0" w:rsidRDefault="00C8366E" w:rsidP="00C8366E">
      <w:pPr>
        <w:spacing w:line="240" w:lineRule="auto"/>
        <w:rPr>
          <w:sz w:val="24"/>
          <w:szCs w:val="24"/>
        </w:rPr>
      </w:pPr>
      <w:r>
        <w:rPr>
          <w:sz w:val="24"/>
          <w:szCs w:val="24"/>
        </w:rPr>
        <w:t>Cllr. Sheila Irving</w:t>
      </w:r>
      <w:r>
        <w:rPr>
          <w:sz w:val="24"/>
          <w:szCs w:val="24"/>
        </w:rPr>
        <w:tab/>
      </w:r>
      <w:r>
        <w:rPr>
          <w:sz w:val="24"/>
          <w:szCs w:val="24"/>
        </w:rPr>
        <w:tab/>
        <w:t xml:space="preserve"> (Vice – Chairman) </w:t>
      </w:r>
    </w:p>
    <w:p w14:paraId="15E5D0BA" w14:textId="11A59B40" w:rsidR="00C8366E" w:rsidRPr="00B03AE0" w:rsidRDefault="00FC29DE" w:rsidP="00C8366E">
      <w:pPr>
        <w:spacing w:line="240" w:lineRule="auto"/>
        <w:rPr>
          <w:sz w:val="24"/>
          <w:szCs w:val="24"/>
        </w:rPr>
      </w:pPr>
      <w:r w:rsidRPr="00B03AE0">
        <w:rPr>
          <w:sz w:val="24"/>
          <w:szCs w:val="24"/>
        </w:rPr>
        <w:t>Cllrs</w:t>
      </w:r>
      <w:r>
        <w:rPr>
          <w:sz w:val="24"/>
          <w:szCs w:val="24"/>
        </w:rPr>
        <w:t xml:space="preserve"> </w:t>
      </w:r>
      <w:r w:rsidRPr="00B03AE0">
        <w:rPr>
          <w:sz w:val="24"/>
          <w:szCs w:val="24"/>
        </w:rPr>
        <w:t>Sheila</w:t>
      </w:r>
      <w:r w:rsidR="00C8366E" w:rsidRPr="00B03AE0">
        <w:rPr>
          <w:sz w:val="24"/>
          <w:szCs w:val="24"/>
        </w:rPr>
        <w:t xml:space="preserve"> Wilson, </w:t>
      </w:r>
      <w:r w:rsidR="00DE7DD3">
        <w:rPr>
          <w:sz w:val="24"/>
          <w:szCs w:val="24"/>
        </w:rPr>
        <w:t>Carolyn Winter</w:t>
      </w:r>
      <w:r w:rsidR="00C172E9">
        <w:rPr>
          <w:sz w:val="24"/>
          <w:szCs w:val="24"/>
        </w:rPr>
        <w:t>, Gary Thompson</w:t>
      </w:r>
    </w:p>
    <w:p w14:paraId="2C8531BC" w14:textId="77777777" w:rsidR="00C8366E" w:rsidRPr="009B43A8" w:rsidRDefault="00C8366E" w:rsidP="00C8366E">
      <w:pPr>
        <w:spacing w:line="240" w:lineRule="auto"/>
        <w:ind w:left="0"/>
        <w:rPr>
          <w:bCs/>
          <w:sz w:val="10"/>
          <w:szCs w:val="10"/>
        </w:rPr>
      </w:pPr>
    </w:p>
    <w:p w14:paraId="6519FFDD" w14:textId="77777777" w:rsidR="00C8366E" w:rsidRPr="009B43A8" w:rsidRDefault="00C8366E" w:rsidP="00C8366E">
      <w:pPr>
        <w:spacing w:line="240" w:lineRule="auto"/>
        <w:rPr>
          <w:b/>
          <w:sz w:val="10"/>
          <w:szCs w:val="10"/>
        </w:rPr>
      </w:pPr>
    </w:p>
    <w:p w14:paraId="3179B294" w14:textId="77777777" w:rsidR="00C8366E" w:rsidRPr="00B03AE0" w:rsidRDefault="00C8366E" w:rsidP="00C8366E">
      <w:pPr>
        <w:spacing w:line="240" w:lineRule="auto"/>
        <w:rPr>
          <w:bCs/>
          <w:sz w:val="24"/>
          <w:szCs w:val="24"/>
        </w:rPr>
      </w:pPr>
      <w:r w:rsidRPr="00B03AE0">
        <w:rPr>
          <w:b/>
          <w:sz w:val="24"/>
          <w:szCs w:val="24"/>
        </w:rPr>
        <w:t>Officer:</w:t>
      </w:r>
      <w:r w:rsidRPr="00B03AE0">
        <w:rPr>
          <w:bCs/>
          <w:sz w:val="24"/>
          <w:szCs w:val="24"/>
        </w:rPr>
        <w:t xml:space="preserve"> Lesley Swinbank (Parish Clerk)</w:t>
      </w:r>
    </w:p>
    <w:p w14:paraId="24C4A3D2" w14:textId="77777777" w:rsidR="00C8366E" w:rsidRPr="009B43A8" w:rsidRDefault="00C8366E" w:rsidP="00C8366E">
      <w:pPr>
        <w:spacing w:line="240" w:lineRule="auto"/>
        <w:rPr>
          <w:bCs/>
          <w:sz w:val="10"/>
          <w:szCs w:val="10"/>
        </w:rPr>
      </w:pPr>
    </w:p>
    <w:p w14:paraId="15D7B163" w14:textId="30BF6B18" w:rsidR="00A77E0F" w:rsidRDefault="00C8366E" w:rsidP="00E336D9">
      <w:pPr>
        <w:spacing w:line="240" w:lineRule="auto"/>
        <w:rPr>
          <w:bCs/>
          <w:sz w:val="24"/>
          <w:szCs w:val="24"/>
        </w:rPr>
      </w:pPr>
      <w:r w:rsidRPr="00B03AE0">
        <w:rPr>
          <w:bCs/>
          <w:sz w:val="24"/>
          <w:szCs w:val="24"/>
        </w:rPr>
        <w:t xml:space="preserve">Members of the </w:t>
      </w:r>
      <w:r w:rsidR="009B43A8" w:rsidRPr="00B03AE0">
        <w:rPr>
          <w:bCs/>
          <w:sz w:val="24"/>
          <w:szCs w:val="24"/>
        </w:rPr>
        <w:t>Public</w:t>
      </w:r>
      <w:r w:rsidR="009B43A8">
        <w:rPr>
          <w:bCs/>
          <w:sz w:val="24"/>
          <w:szCs w:val="24"/>
        </w:rPr>
        <w:t xml:space="preserve">: </w:t>
      </w:r>
      <w:r w:rsidR="00C815C2">
        <w:rPr>
          <w:bCs/>
          <w:sz w:val="24"/>
          <w:szCs w:val="24"/>
        </w:rPr>
        <w:t xml:space="preserve"> </w:t>
      </w:r>
      <w:r w:rsidR="00D425D1">
        <w:rPr>
          <w:bCs/>
          <w:sz w:val="24"/>
          <w:szCs w:val="24"/>
        </w:rPr>
        <w:t>2</w:t>
      </w:r>
    </w:p>
    <w:p w14:paraId="3E6C788C" w14:textId="625977DD" w:rsidR="00685D39" w:rsidRDefault="00685D39" w:rsidP="00E336D9">
      <w:pPr>
        <w:spacing w:line="240" w:lineRule="auto"/>
        <w:rPr>
          <w:bCs/>
          <w:sz w:val="24"/>
          <w:szCs w:val="24"/>
        </w:rPr>
      </w:pPr>
    </w:p>
    <w:p w14:paraId="1D58446F" w14:textId="53EBFB55" w:rsidR="00685D39" w:rsidRPr="00E336D9" w:rsidRDefault="00685D39" w:rsidP="00E336D9">
      <w:pPr>
        <w:spacing w:line="240" w:lineRule="auto"/>
        <w:rPr>
          <w:bCs/>
          <w:sz w:val="24"/>
          <w:szCs w:val="24"/>
        </w:rPr>
      </w:pPr>
      <w:r>
        <w:rPr>
          <w:bCs/>
          <w:sz w:val="24"/>
          <w:szCs w:val="24"/>
        </w:rPr>
        <w:t>The Chairman, Cllr. Diane Hughes welcomed everyone to the meeting and asked all to stand for a minute silence in memory of Queen Elizabeth II.</w:t>
      </w:r>
    </w:p>
    <w:p w14:paraId="1AE75BBE" w14:textId="44E5EA67" w:rsidR="00B01EAD" w:rsidRDefault="00B01EAD" w:rsidP="00E336D9">
      <w:pPr>
        <w:ind w:left="0"/>
      </w:pPr>
    </w:p>
    <w:p w14:paraId="69949328" w14:textId="1B5D65D7" w:rsidR="00685D39" w:rsidRDefault="00685D39" w:rsidP="00685D39">
      <w:pPr>
        <w:pStyle w:val="Heading1"/>
      </w:pPr>
      <w:r>
        <w:t xml:space="preserve">The Chairman confirmed that </w:t>
      </w:r>
      <w:r w:rsidRPr="009A5407">
        <w:t>Public Notice of the Meeting has been given in accordance with Sch 12 paragraph 10(2) of the LGA 1972</w:t>
      </w:r>
    </w:p>
    <w:p w14:paraId="691899A8" w14:textId="77777777" w:rsidR="00685D39" w:rsidRPr="00685D39" w:rsidRDefault="00685D39" w:rsidP="00685D39">
      <w:pPr>
        <w:rPr>
          <w:lang w:val="en-GB" w:eastAsia="en-GB"/>
        </w:rPr>
      </w:pPr>
    </w:p>
    <w:p w14:paraId="03DE5434" w14:textId="271107C5" w:rsidR="00685D39" w:rsidRDefault="00685D39" w:rsidP="00685D39">
      <w:pPr>
        <w:pStyle w:val="Heading1"/>
      </w:pPr>
      <w:r w:rsidRPr="009A5407">
        <w:t>Apologies</w:t>
      </w:r>
    </w:p>
    <w:p w14:paraId="5363D93F" w14:textId="33D5C3B0" w:rsidR="00685D39" w:rsidRDefault="002E7B26" w:rsidP="00685D39">
      <w:pPr>
        <w:rPr>
          <w:lang w:val="en-GB" w:eastAsia="en-GB"/>
        </w:rPr>
      </w:pPr>
      <w:r>
        <w:rPr>
          <w:lang w:val="en-GB" w:eastAsia="en-GB"/>
        </w:rPr>
        <w:t>Cllrs. Gary Thompson, Maxine Smith</w:t>
      </w:r>
    </w:p>
    <w:p w14:paraId="16DDFD36" w14:textId="77777777" w:rsidR="009B3C3E" w:rsidRPr="00685D39" w:rsidRDefault="009B3C3E" w:rsidP="00685D39">
      <w:pPr>
        <w:rPr>
          <w:lang w:val="en-GB" w:eastAsia="en-GB"/>
        </w:rPr>
      </w:pPr>
    </w:p>
    <w:p w14:paraId="03510D3C" w14:textId="38922712" w:rsidR="00685D39" w:rsidRDefault="00685D39" w:rsidP="00685D39">
      <w:pPr>
        <w:pStyle w:val="Heading1"/>
      </w:pPr>
      <w:r w:rsidRPr="009A5407">
        <w:t>Declarations of Interest</w:t>
      </w:r>
    </w:p>
    <w:p w14:paraId="59F1A791" w14:textId="59768360" w:rsidR="00685D39" w:rsidRDefault="002E7B26" w:rsidP="00685D39">
      <w:pPr>
        <w:rPr>
          <w:lang w:val="en-GB" w:eastAsia="en-GB"/>
        </w:rPr>
      </w:pPr>
      <w:r>
        <w:rPr>
          <w:lang w:val="en-GB" w:eastAsia="en-GB"/>
        </w:rPr>
        <w:t>None</w:t>
      </w:r>
    </w:p>
    <w:p w14:paraId="3B55DE1B" w14:textId="77777777" w:rsidR="00685D39" w:rsidRPr="00685D39" w:rsidRDefault="00685D39" w:rsidP="00685D39">
      <w:pPr>
        <w:rPr>
          <w:lang w:val="en-GB" w:eastAsia="en-GB"/>
        </w:rPr>
      </w:pPr>
    </w:p>
    <w:p w14:paraId="4F32C8D4" w14:textId="77777777" w:rsidR="00685D39" w:rsidRPr="009A5407" w:rsidRDefault="00685D39" w:rsidP="00685D39">
      <w:pPr>
        <w:pStyle w:val="Heading1"/>
      </w:pPr>
      <w:r w:rsidRPr="009A5407">
        <w:t xml:space="preserve">Minutes: </w:t>
      </w:r>
    </w:p>
    <w:p w14:paraId="4338BBC3" w14:textId="77777777" w:rsidR="00685D39" w:rsidRPr="00685D39" w:rsidRDefault="00685D39" w:rsidP="00685D39">
      <w:pPr>
        <w:pStyle w:val="Heading2"/>
        <w:numPr>
          <w:ilvl w:val="0"/>
          <w:numId w:val="0"/>
        </w:numPr>
        <w:spacing w:before="0"/>
        <w:ind w:firstLine="431"/>
        <w:rPr>
          <w:sz w:val="24"/>
          <w:szCs w:val="24"/>
        </w:rPr>
      </w:pPr>
      <w:r w:rsidRPr="00685D39">
        <w:rPr>
          <w:sz w:val="24"/>
          <w:szCs w:val="24"/>
        </w:rPr>
        <w:t>RESOLVED</w:t>
      </w:r>
    </w:p>
    <w:p w14:paraId="6A4F3BD7" w14:textId="665C25E4" w:rsidR="00685D39" w:rsidRDefault="00685D39" w:rsidP="00685D39">
      <w:pPr>
        <w:pStyle w:val="Heading2"/>
        <w:numPr>
          <w:ilvl w:val="0"/>
          <w:numId w:val="0"/>
        </w:numPr>
        <w:spacing w:before="0"/>
        <w:ind w:firstLine="431"/>
        <w:rPr>
          <w:sz w:val="24"/>
          <w:szCs w:val="24"/>
        </w:rPr>
      </w:pPr>
      <w:r w:rsidRPr="00685D39">
        <w:rPr>
          <w:sz w:val="24"/>
          <w:szCs w:val="24"/>
        </w:rPr>
        <w:t>To approve the Minutes of the July Monthly Meeting held Monday July 18</w:t>
      </w:r>
      <w:r w:rsidRPr="00685D39">
        <w:rPr>
          <w:sz w:val="24"/>
          <w:szCs w:val="24"/>
          <w:vertAlign w:val="superscript"/>
        </w:rPr>
        <w:t>th</w:t>
      </w:r>
      <w:r w:rsidRPr="00685D39">
        <w:rPr>
          <w:sz w:val="24"/>
          <w:szCs w:val="24"/>
        </w:rPr>
        <w:t>, 2022</w:t>
      </w:r>
    </w:p>
    <w:p w14:paraId="782681F4" w14:textId="77777777" w:rsidR="00685D39" w:rsidRPr="00685D39" w:rsidRDefault="00685D39" w:rsidP="00685D39">
      <w:pPr>
        <w:rPr>
          <w:lang w:val="en-GB" w:eastAsia="en-GB"/>
        </w:rPr>
      </w:pPr>
    </w:p>
    <w:p w14:paraId="7A74613D" w14:textId="253C3388" w:rsidR="00480087" w:rsidRPr="00F1118F" w:rsidRDefault="00685D39" w:rsidP="00F1118F">
      <w:pPr>
        <w:pStyle w:val="Heading1"/>
      </w:pPr>
      <w:r w:rsidRPr="009A5407">
        <w:t>Matters of Informatio</w:t>
      </w:r>
      <w:r w:rsidR="00480087">
        <w:t>n</w:t>
      </w:r>
    </w:p>
    <w:p w14:paraId="6786D461" w14:textId="1575F6F1" w:rsidR="00F1118F" w:rsidRDefault="00F1118F" w:rsidP="00F1118F">
      <w:pPr>
        <w:pStyle w:val="Heading2"/>
      </w:pPr>
      <w:r>
        <w:t xml:space="preserve">    </w:t>
      </w:r>
      <w:r w:rsidRPr="00F1118F">
        <w:t>Local Council Award</w:t>
      </w:r>
      <w:r w:rsidRPr="00F1118F">
        <w:tab/>
      </w:r>
      <w:r>
        <w:t>Scheme</w:t>
      </w:r>
    </w:p>
    <w:p w14:paraId="698F4641" w14:textId="14A2AF7F" w:rsidR="00F1118F" w:rsidRDefault="00F1118F" w:rsidP="00F1118F">
      <w:pPr>
        <w:ind w:left="720"/>
        <w:rPr>
          <w:lang w:val="en-GB" w:eastAsia="en-GB"/>
        </w:rPr>
      </w:pPr>
      <w:r>
        <w:rPr>
          <w:lang w:val="en-GB" w:eastAsia="en-GB"/>
        </w:rPr>
        <w:t xml:space="preserve">    The application has been submitted</w:t>
      </w:r>
    </w:p>
    <w:p w14:paraId="02D5600D" w14:textId="77777777" w:rsidR="00F1118F" w:rsidRPr="00F1118F" w:rsidRDefault="00F1118F" w:rsidP="00F1118F">
      <w:pPr>
        <w:rPr>
          <w:sz w:val="10"/>
          <w:szCs w:val="10"/>
        </w:rPr>
      </w:pPr>
    </w:p>
    <w:p w14:paraId="3F871EE8" w14:textId="77777777" w:rsidR="00F1118F" w:rsidRDefault="00F1118F" w:rsidP="007D1E37">
      <w:pPr>
        <w:pStyle w:val="Heading2"/>
      </w:pPr>
      <w:r>
        <w:t xml:space="preserve">    </w:t>
      </w:r>
      <w:r w:rsidRPr="00F1118F">
        <w:t>Trees on village green</w:t>
      </w:r>
      <w:r w:rsidRPr="00F1118F">
        <w:tab/>
      </w:r>
    </w:p>
    <w:p w14:paraId="0A586973" w14:textId="64F2D5EA" w:rsidR="00F1118F" w:rsidRDefault="00F1118F" w:rsidP="00F1118F">
      <w:r>
        <w:t xml:space="preserve">           No progress</w:t>
      </w:r>
      <w:r w:rsidR="002E7B26">
        <w:t xml:space="preserve">. </w:t>
      </w:r>
    </w:p>
    <w:p w14:paraId="5305586F" w14:textId="4359FE1A" w:rsidR="002E7B26" w:rsidRDefault="002E7B26" w:rsidP="002E7B26">
      <w:pPr>
        <w:ind w:left="993" w:hanging="567"/>
      </w:pPr>
      <w:r>
        <w:t xml:space="preserve">           The Clerk is to write again to the Tree Officer at DCC expressing concerns about the branches from the cherry tree touching the overhead wires.</w:t>
      </w:r>
    </w:p>
    <w:p w14:paraId="2414BFA1" w14:textId="77777777" w:rsidR="00F1118F" w:rsidRPr="00F1118F" w:rsidRDefault="00F1118F" w:rsidP="00F1118F">
      <w:pPr>
        <w:rPr>
          <w:sz w:val="10"/>
          <w:szCs w:val="10"/>
        </w:rPr>
      </w:pPr>
    </w:p>
    <w:p w14:paraId="5C5444E4" w14:textId="65EC8FE3" w:rsidR="00480087" w:rsidRDefault="00F1118F" w:rsidP="00F1118F">
      <w:pPr>
        <w:pStyle w:val="Heading2"/>
      </w:pPr>
      <w:r>
        <w:t xml:space="preserve">     </w:t>
      </w:r>
      <w:r w:rsidRPr="00F1118F">
        <w:t>Damaged fence at Glencot</w:t>
      </w:r>
      <w:r w:rsidRPr="00F1118F">
        <w:tab/>
      </w:r>
    </w:p>
    <w:p w14:paraId="16F6A697" w14:textId="329ADC55" w:rsidR="00480087" w:rsidRDefault="00F1118F" w:rsidP="002E7B26">
      <w:pPr>
        <w:rPr>
          <w:lang w:val="en-GB" w:eastAsia="en-GB"/>
        </w:rPr>
      </w:pPr>
      <w:r>
        <w:rPr>
          <w:lang w:val="en-GB" w:eastAsia="en-GB"/>
        </w:rPr>
        <w:t xml:space="preserve">           No progress</w:t>
      </w:r>
    </w:p>
    <w:p w14:paraId="069447D8" w14:textId="77777777" w:rsidR="00685D39" w:rsidRPr="003D2744" w:rsidRDefault="00685D39" w:rsidP="00685D39">
      <w:pPr>
        <w:rPr>
          <w:sz w:val="10"/>
          <w:szCs w:val="10"/>
          <w:lang w:val="en-GB" w:eastAsia="en-GB"/>
        </w:rPr>
      </w:pPr>
    </w:p>
    <w:p w14:paraId="27590FE6" w14:textId="77777777" w:rsidR="00685D39" w:rsidRPr="009A5407" w:rsidRDefault="00685D39" w:rsidP="00685D39">
      <w:pPr>
        <w:pStyle w:val="Heading1"/>
      </w:pPr>
      <w:r w:rsidRPr="009A5407">
        <w:t>Reports</w:t>
      </w:r>
    </w:p>
    <w:p w14:paraId="1EC3A839" w14:textId="1195304E" w:rsidR="00685D39" w:rsidRDefault="00685D39" w:rsidP="00685D39">
      <w:pPr>
        <w:pStyle w:val="Heading2"/>
      </w:pPr>
      <w:r w:rsidRPr="009A5407">
        <w:t xml:space="preserve">  Police</w:t>
      </w:r>
    </w:p>
    <w:p w14:paraId="245E9CAD" w14:textId="252390B4" w:rsidR="009B3C3E" w:rsidRPr="00480087" w:rsidRDefault="002E7B26" w:rsidP="003D2744">
      <w:pPr>
        <w:ind w:left="720"/>
        <w:rPr>
          <w:lang w:val="en-GB" w:eastAsia="en-GB"/>
        </w:rPr>
      </w:pPr>
      <w:r>
        <w:rPr>
          <w:lang w:val="en-GB" w:eastAsia="en-GB"/>
        </w:rPr>
        <w:t xml:space="preserve">  None received.</w:t>
      </w:r>
    </w:p>
    <w:p w14:paraId="531958FD" w14:textId="2D6A6851" w:rsidR="00685D39" w:rsidRDefault="00685D39" w:rsidP="00685D39">
      <w:pPr>
        <w:pStyle w:val="Heading2"/>
      </w:pPr>
      <w:r w:rsidRPr="009A5407">
        <w:lastRenderedPageBreak/>
        <w:t xml:space="preserve">  DCC </w:t>
      </w:r>
    </w:p>
    <w:p w14:paraId="12658502" w14:textId="0F8B7549" w:rsidR="00F1118F" w:rsidRPr="00F1118F" w:rsidRDefault="002E7B26" w:rsidP="002E7B26">
      <w:pPr>
        <w:ind w:left="720"/>
        <w:rPr>
          <w:lang w:val="en-GB" w:eastAsia="en-GB"/>
        </w:rPr>
      </w:pPr>
      <w:r>
        <w:rPr>
          <w:lang w:val="en-GB" w:eastAsia="en-GB"/>
        </w:rPr>
        <w:t xml:space="preserve">  None received.</w:t>
      </w:r>
    </w:p>
    <w:p w14:paraId="0E77CA4A" w14:textId="5BAC534D" w:rsidR="00685D39" w:rsidRDefault="00685D39" w:rsidP="00685D39">
      <w:pPr>
        <w:pStyle w:val="Heading2"/>
      </w:pPr>
      <w:r w:rsidRPr="009A5407">
        <w:t xml:space="preserve">  Community Centre</w:t>
      </w:r>
    </w:p>
    <w:p w14:paraId="20D3F889" w14:textId="23194491" w:rsidR="00F1118F" w:rsidRDefault="002E7B26" w:rsidP="003D2744">
      <w:pPr>
        <w:ind w:left="720"/>
        <w:rPr>
          <w:lang w:val="en-GB" w:eastAsia="en-GB"/>
        </w:rPr>
      </w:pPr>
      <w:r>
        <w:rPr>
          <w:lang w:val="en-GB" w:eastAsia="en-GB"/>
        </w:rPr>
        <w:t xml:space="preserve">   Cllr. Sheila Wilson gave the report</w:t>
      </w:r>
      <w:r w:rsidR="003D2744">
        <w:rPr>
          <w:lang w:val="en-GB" w:eastAsia="en-GB"/>
        </w:rPr>
        <w:t>.</w:t>
      </w:r>
    </w:p>
    <w:p w14:paraId="1B6837BC" w14:textId="6F4DFFB9" w:rsidR="003D2744" w:rsidRDefault="003D2744" w:rsidP="003D2744">
      <w:pPr>
        <w:ind w:left="851"/>
        <w:rPr>
          <w:lang w:val="en-GB" w:eastAsia="en-GB"/>
        </w:rPr>
      </w:pPr>
      <w:r>
        <w:rPr>
          <w:lang w:val="en-GB" w:eastAsia="en-GB"/>
        </w:rPr>
        <w:t>The Centre had held its AGM and discussed new ideas for the autumn, including the programme of coffee mornings. These to be advertised in the Round Up.</w:t>
      </w:r>
    </w:p>
    <w:p w14:paraId="1E585059" w14:textId="77777777" w:rsidR="00AC12D3" w:rsidRPr="00AC12D3" w:rsidRDefault="00AC12D3" w:rsidP="003D2744">
      <w:pPr>
        <w:ind w:left="851"/>
        <w:rPr>
          <w:sz w:val="11"/>
          <w:szCs w:val="11"/>
          <w:lang w:val="en-GB" w:eastAsia="en-GB"/>
        </w:rPr>
      </w:pPr>
    </w:p>
    <w:p w14:paraId="24982D56" w14:textId="3DF84128" w:rsidR="00685D39" w:rsidRDefault="00685D39" w:rsidP="00F1118F">
      <w:pPr>
        <w:pStyle w:val="Heading2"/>
      </w:pPr>
      <w:r w:rsidRPr="009A5407">
        <w:t xml:space="preserve">  Play Area Fencing</w:t>
      </w:r>
    </w:p>
    <w:p w14:paraId="77E87AD6" w14:textId="2D38D38B" w:rsidR="00F1118F" w:rsidRDefault="003D2744" w:rsidP="00AC12D3">
      <w:pPr>
        <w:ind w:left="851" w:hanging="131"/>
        <w:rPr>
          <w:lang w:val="en-GB" w:eastAsia="en-GB"/>
        </w:rPr>
      </w:pPr>
      <w:r>
        <w:rPr>
          <w:lang w:val="en-GB" w:eastAsia="en-GB"/>
        </w:rPr>
        <w:t xml:space="preserve">  </w:t>
      </w:r>
      <w:r w:rsidR="00AC12D3">
        <w:rPr>
          <w:lang w:val="en-GB" w:eastAsia="en-GB"/>
        </w:rPr>
        <w:t>The Clerk informed members that she had been unable to obtain any information re – renewing the fencing around the play area. The Clerk did suggest looking at possible hedging / trees which would grow and become the barrier to the field.</w:t>
      </w:r>
    </w:p>
    <w:p w14:paraId="78183DA8" w14:textId="30FD9AE5" w:rsidR="00AC12D3" w:rsidRPr="00AC12D3" w:rsidRDefault="00AC12D3" w:rsidP="00AC12D3">
      <w:pPr>
        <w:ind w:left="851" w:hanging="131"/>
        <w:rPr>
          <w:b/>
          <w:bCs/>
          <w:lang w:val="en-GB" w:eastAsia="en-GB"/>
        </w:rPr>
      </w:pPr>
      <w:r w:rsidRPr="00AC12D3">
        <w:rPr>
          <w:b/>
          <w:bCs/>
          <w:lang w:val="en-GB" w:eastAsia="en-GB"/>
        </w:rPr>
        <w:t xml:space="preserve">   RESOLVED</w:t>
      </w:r>
    </w:p>
    <w:p w14:paraId="0C2C1F0F" w14:textId="371955F1" w:rsidR="00AC12D3" w:rsidRPr="00AC12D3" w:rsidRDefault="00AC12D3" w:rsidP="00AC12D3">
      <w:pPr>
        <w:ind w:left="851" w:hanging="131"/>
        <w:rPr>
          <w:b/>
          <w:bCs/>
          <w:lang w:val="en-GB" w:eastAsia="en-GB"/>
        </w:rPr>
      </w:pPr>
      <w:r w:rsidRPr="00AC12D3">
        <w:rPr>
          <w:b/>
          <w:bCs/>
          <w:lang w:val="en-GB" w:eastAsia="en-GB"/>
        </w:rPr>
        <w:t xml:space="preserve">   To await information from the contractor </w:t>
      </w:r>
      <w:proofErr w:type="gramStart"/>
      <w:r w:rsidRPr="00AC12D3">
        <w:rPr>
          <w:b/>
          <w:bCs/>
          <w:lang w:val="en-GB" w:eastAsia="en-GB"/>
        </w:rPr>
        <w:t>and also</w:t>
      </w:r>
      <w:proofErr w:type="gramEnd"/>
      <w:r w:rsidRPr="00AC12D3">
        <w:rPr>
          <w:b/>
          <w:bCs/>
          <w:lang w:val="en-GB" w:eastAsia="en-GB"/>
        </w:rPr>
        <w:t xml:space="preserve"> at the same time look into planting hedging.</w:t>
      </w:r>
    </w:p>
    <w:p w14:paraId="21D92E3C" w14:textId="77777777" w:rsidR="00F1118F" w:rsidRPr="00D425D1" w:rsidRDefault="00F1118F" w:rsidP="00AC12D3">
      <w:pPr>
        <w:ind w:left="0"/>
        <w:rPr>
          <w:sz w:val="11"/>
          <w:szCs w:val="11"/>
          <w:lang w:val="en-GB" w:eastAsia="en-GB"/>
        </w:rPr>
      </w:pPr>
    </w:p>
    <w:p w14:paraId="7D0FF569" w14:textId="23CF8625" w:rsidR="00685D39" w:rsidRDefault="00685D39" w:rsidP="00685D39">
      <w:pPr>
        <w:pStyle w:val="Heading2"/>
      </w:pPr>
      <w:r>
        <w:t xml:space="preserve">  Play area report and recommendations re repairs</w:t>
      </w:r>
    </w:p>
    <w:p w14:paraId="6B5A04D1" w14:textId="11AA944D" w:rsidR="00F1118F" w:rsidRDefault="00AC12D3" w:rsidP="00F1118F">
      <w:pPr>
        <w:rPr>
          <w:lang w:val="en-GB" w:eastAsia="en-GB"/>
        </w:rPr>
      </w:pPr>
      <w:r>
        <w:rPr>
          <w:lang w:val="en-GB" w:eastAsia="en-GB"/>
        </w:rPr>
        <w:t xml:space="preserve">        The Clerk had circulated the report – which identified some issues.</w:t>
      </w:r>
    </w:p>
    <w:p w14:paraId="58080C76" w14:textId="225E7588" w:rsidR="00AC12D3" w:rsidRPr="00D425D1" w:rsidRDefault="00AC12D3" w:rsidP="00F1118F">
      <w:pPr>
        <w:rPr>
          <w:b/>
          <w:bCs/>
          <w:lang w:val="en-GB" w:eastAsia="en-GB"/>
        </w:rPr>
      </w:pPr>
      <w:r w:rsidRPr="00D425D1">
        <w:rPr>
          <w:b/>
          <w:bCs/>
          <w:lang w:val="en-GB" w:eastAsia="en-GB"/>
        </w:rPr>
        <w:t xml:space="preserve">        RESOLVED</w:t>
      </w:r>
    </w:p>
    <w:p w14:paraId="436F68DC" w14:textId="1C019B6D" w:rsidR="00F1118F" w:rsidRDefault="00AC12D3" w:rsidP="00D425D1">
      <w:pPr>
        <w:rPr>
          <w:b/>
          <w:bCs/>
          <w:lang w:val="en-GB" w:eastAsia="en-GB"/>
        </w:rPr>
      </w:pPr>
      <w:r w:rsidRPr="00D425D1">
        <w:rPr>
          <w:b/>
          <w:bCs/>
          <w:lang w:val="en-GB" w:eastAsia="en-GB"/>
        </w:rPr>
        <w:t xml:space="preserve">        To ask the contractor to carry out the work he </w:t>
      </w:r>
      <w:proofErr w:type="gramStart"/>
      <w:r w:rsidRPr="00D425D1">
        <w:rPr>
          <w:b/>
          <w:bCs/>
          <w:lang w:val="en-GB" w:eastAsia="en-GB"/>
        </w:rPr>
        <w:t>is able to</w:t>
      </w:r>
      <w:proofErr w:type="gramEnd"/>
      <w:r w:rsidRPr="00D425D1">
        <w:rPr>
          <w:b/>
          <w:bCs/>
          <w:lang w:val="en-GB" w:eastAsia="en-GB"/>
        </w:rPr>
        <w:t xml:space="preserve"> do </w:t>
      </w:r>
      <w:r w:rsidR="00D425D1" w:rsidRPr="00D425D1">
        <w:rPr>
          <w:b/>
          <w:bCs/>
          <w:lang w:val="en-GB" w:eastAsia="en-GB"/>
        </w:rPr>
        <w:t>in the first instance.</w:t>
      </w:r>
    </w:p>
    <w:p w14:paraId="04B46F88" w14:textId="77777777" w:rsidR="00D425D1" w:rsidRPr="00D425D1" w:rsidRDefault="00D425D1" w:rsidP="00D425D1">
      <w:pPr>
        <w:rPr>
          <w:b/>
          <w:bCs/>
          <w:sz w:val="11"/>
          <w:szCs w:val="11"/>
          <w:lang w:val="en-GB" w:eastAsia="en-GB"/>
        </w:rPr>
      </w:pPr>
    </w:p>
    <w:p w14:paraId="6846ADAF" w14:textId="2416A407" w:rsidR="00685D39" w:rsidRDefault="00685D39" w:rsidP="00480087">
      <w:pPr>
        <w:pStyle w:val="Heading2"/>
      </w:pPr>
      <w:r w:rsidRPr="009A5407">
        <w:t xml:space="preserve">  Any other reports</w:t>
      </w:r>
    </w:p>
    <w:p w14:paraId="139F6DCC" w14:textId="0A24DFE3" w:rsidR="00F1118F" w:rsidRDefault="00F1118F" w:rsidP="00F1118F">
      <w:pPr>
        <w:pStyle w:val="Heading3"/>
      </w:pPr>
      <w:r>
        <w:t xml:space="preserve">B1432 </w:t>
      </w:r>
    </w:p>
    <w:p w14:paraId="43ADB1E0" w14:textId="32AA3B2A" w:rsidR="00DA5DC2" w:rsidRPr="00DA5DC2" w:rsidRDefault="00DA5DC2" w:rsidP="00DA5DC2">
      <w:pPr>
        <w:ind w:left="1440"/>
        <w:rPr>
          <w:lang w:val="en-GB" w:eastAsia="en-GB"/>
        </w:rPr>
      </w:pPr>
      <w:r>
        <w:rPr>
          <w:lang w:val="en-GB" w:eastAsia="en-GB"/>
        </w:rPr>
        <w:t>The Clerk informed members she had e mailed DCC seeking information on the new signage and road lining.</w:t>
      </w:r>
    </w:p>
    <w:p w14:paraId="68294050" w14:textId="77777777" w:rsidR="00480087" w:rsidRPr="00480087" w:rsidRDefault="00480087" w:rsidP="00D425D1">
      <w:pPr>
        <w:ind w:left="0"/>
        <w:rPr>
          <w:lang w:val="en-GB" w:eastAsia="en-GB"/>
        </w:rPr>
      </w:pPr>
    </w:p>
    <w:p w14:paraId="11F1A338" w14:textId="77777777" w:rsidR="00F1118F" w:rsidRDefault="00685D39" w:rsidP="00F1118F">
      <w:pPr>
        <w:pStyle w:val="Heading1"/>
      </w:pPr>
      <w:r w:rsidRPr="009A5407">
        <w:t>Public Participation</w:t>
      </w:r>
    </w:p>
    <w:p w14:paraId="2ACB916C" w14:textId="1578D6D6" w:rsidR="00F1118F" w:rsidRPr="00D425D1" w:rsidRDefault="00D425D1" w:rsidP="00E00AD1">
      <w:pPr>
        <w:pStyle w:val="Heading1"/>
        <w:numPr>
          <w:ilvl w:val="0"/>
          <w:numId w:val="0"/>
        </w:numPr>
        <w:ind w:left="431" w:hanging="431"/>
        <w:rPr>
          <w:b w:val="0"/>
          <w:bCs w:val="0"/>
        </w:rPr>
      </w:pPr>
      <w:r w:rsidRPr="00D425D1">
        <w:rPr>
          <w:b w:val="0"/>
          <w:bCs w:val="0"/>
        </w:rPr>
        <w:t xml:space="preserve">        The Chairman invited the members of the public to give their views and comments.</w:t>
      </w:r>
    </w:p>
    <w:p w14:paraId="57D6858A" w14:textId="6F2C7E13" w:rsidR="00D425D1" w:rsidRDefault="00D425D1" w:rsidP="00D425D1">
      <w:pPr>
        <w:rPr>
          <w:lang w:val="en-GB" w:eastAsia="en-GB"/>
        </w:rPr>
      </w:pPr>
      <w:r>
        <w:rPr>
          <w:lang w:val="en-GB" w:eastAsia="en-GB"/>
        </w:rPr>
        <w:t>These included:-</w:t>
      </w:r>
    </w:p>
    <w:p w14:paraId="18ED8C3A" w14:textId="3A256238" w:rsidR="00D425D1" w:rsidRDefault="00D425D1" w:rsidP="00D425D1">
      <w:pPr>
        <w:pStyle w:val="Heading2"/>
      </w:pPr>
      <w:r>
        <w:t xml:space="preserve">  Play Area Equipment</w:t>
      </w:r>
    </w:p>
    <w:p w14:paraId="3AB48E21" w14:textId="29931E06" w:rsidR="00D425D1" w:rsidRDefault="00D425D1" w:rsidP="00D425D1">
      <w:pPr>
        <w:rPr>
          <w:lang w:val="en-GB" w:eastAsia="en-GB"/>
        </w:rPr>
      </w:pPr>
      <w:r>
        <w:rPr>
          <w:lang w:val="en-GB" w:eastAsia="en-GB"/>
        </w:rPr>
        <w:t xml:space="preserve">        A question was asked about providing play equipment which would be suitable for older children.</w:t>
      </w:r>
    </w:p>
    <w:p w14:paraId="5FB16072" w14:textId="2D655824" w:rsidR="00F1118F" w:rsidRDefault="00D425D1" w:rsidP="0004080C">
      <w:pPr>
        <w:ind w:left="851"/>
        <w:rPr>
          <w:lang w:val="en-GB" w:eastAsia="en-GB"/>
        </w:rPr>
      </w:pPr>
      <w:r>
        <w:rPr>
          <w:lang w:val="en-GB" w:eastAsia="en-GB"/>
        </w:rPr>
        <w:t xml:space="preserve">The Chairman confirmed this would be part of the overall review of all the equipment – but pointed out that the council balances are low and in the current financial climate it would be difficult to raise the precept. </w:t>
      </w:r>
      <w:r w:rsidR="00B04A1C">
        <w:rPr>
          <w:lang w:val="en-GB" w:eastAsia="en-GB"/>
        </w:rPr>
        <w:t>However,</w:t>
      </w:r>
      <w:r>
        <w:rPr>
          <w:lang w:val="en-GB" w:eastAsia="en-GB"/>
        </w:rPr>
        <w:t xml:space="preserve"> the council would be beginning to consider estimates for 2023 / 2024 next month.</w:t>
      </w:r>
    </w:p>
    <w:p w14:paraId="6A7983ED" w14:textId="52C7044C" w:rsidR="0004080C" w:rsidRPr="00F70152" w:rsidRDefault="0004080C" w:rsidP="0004080C">
      <w:pPr>
        <w:ind w:left="851"/>
        <w:rPr>
          <w:sz w:val="11"/>
          <w:szCs w:val="11"/>
          <w:lang w:val="en-GB" w:eastAsia="en-GB"/>
        </w:rPr>
      </w:pPr>
    </w:p>
    <w:p w14:paraId="37FCB259" w14:textId="539906C9" w:rsidR="0004080C" w:rsidRDefault="0004080C" w:rsidP="0004080C">
      <w:pPr>
        <w:ind w:left="851"/>
        <w:rPr>
          <w:lang w:val="en-GB" w:eastAsia="en-GB"/>
        </w:rPr>
      </w:pPr>
      <w:r>
        <w:rPr>
          <w:lang w:val="en-GB" w:eastAsia="en-GB"/>
        </w:rPr>
        <w:t>A question was asked re S106 monies being available for such new equipment.</w:t>
      </w:r>
    </w:p>
    <w:p w14:paraId="30A63CD0" w14:textId="38016949" w:rsidR="0004080C" w:rsidRDefault="0004080C" w:rsidP="0004080C">
      <w:pPr>
        <w:ind w:left="851"/>
        <w:rPr>
          <w:lang w:val="en-GB" w:eastAsia="en-GB"/>
        </w:rPr>
      </w:pPr>
      <w:r>
        <w:rPr>
          <w:lang w:val="en-GB" w:eastAsia="en-GB"/>
        </w:rPr>
        <w:t xml:space="preserve">The Clerk said she was not aware of monies being allocated for this within </w:t>
      </w:r>
      <w:r w:rsidR="001A389C">
        <w:rPr>
          <w:lang w:val="en-GB" w:eastAsia="en-GB"/>
        </w:rPr>
        <w:t>H</w:t>
      </w:r>
      <w:r>
        <w:rPr>
          <w:lang w:val="en-GB" w:eastAsia="en-GB"/>
        </w:rPr>
        <w:t xml:space="preserve">awthorn, but she would </w:t>
      </w:r>
      <w:proofErr w:type="gramStart"/>
      <w:r>
        <w:rPr>
          <w:lang w:val="en-GB" w:eastAsia="en-GB"/>
        </w:rPr>
        <w:t>look into</w:t>
      </w:r>
      <w:proofErr w:type="gramEnd"/>
      <w:r>
        <w:rPr>
          <w:lang w:val="en-GB" w:eastAsia="en-GB"/>
        </w:rPr>
        <w:t xml:space="preserve"> this</w:t>
      </w:r>
      <w:r w:rsidR="00F70152">
        <w:rPr>
          <w:lang w:val="en-GB" w:eastAsia="en-GB"/>
        </w:rPr>
        <w:t xml:space="preserve"> and report back.</w:t>
      </w:r>
      <w:r w:rsidR="001A389C">
        <w:rPr>
          <w:lang w:val="en-GB" w:eastAsia="en-GB"/>
        </w:rPr>
        <w:t xml:space="preserve"> In </w:t>
      </w:r>
      <w:r w:rsidR="00B04A1C">
        <w:rPr>
          <w:lang w:val="en-GB" w:eastAsia="en-GB"/>
        </w:rPr>
        <w:t>addition,</w:t>
      </w:r>
      <w:r w:rsidR="001A389C">
        <w:rPr>
          <w:lang w:val="en-GB" w:eastAsia="en-GB"/>
        </w:rPr>
        <w:t xml:space="preserve"> she would enquire about Dalton -Le – Dale’s new play equipment and if they had been able to access grants etc.</w:t>
      </w:r>
    </w:p>
    <w:p w14:paraId="4A3922A2" w14:textId="0CF26F61" w:rsidR="0004080C" w:rsidRPr="00F70152" w:rsidRDefault="0004080C" w:rsidP="0004080C">
      <w:pPr>
        <w:ind w:left="851"/>
        <w:rPr>
          <w:sz w:val="11"/>
          <w:szCs w:val="11"/>
          <w:lang w:val="en-GB" w:eastAsia="en-GB"/>
        </w:rPr>
      </w:pPr>
    </w:p>
    <w:p w14:paraId="4BA79D80" w14:textId="2E501595" w:rsidR="0004080C" w:rsidRDefault="0004080C" w:rsidP="0004080C">
      <w:pPr>
        <w:ind w:left="851"/>
        <w:rPr>
          <w:lang w:val="en-GB" w:eastAsia="en-GB"/>
        </w:rPr>
      </w:pPr>
      <w:r>
        <w:rPr>
          <w:lang w:val="en-GB" w:eastAsia="en-GB"/>
        </w:rPr>
        <w:t xml:space="preserve">In </w:t>
      </w:r>
      <w:r w:rsidR="00B04A1C">
        <w:rPr>
          <w:lang w:val="en-GB" w:eastAsia="en-GB"/>
        </w:rPr>
        <w:t>addition,</w:t>
      </w:r>
      <w:r>
        <w:rPr>
          <w:lang w:val="en-GB" w:eastAsia="en-GB"/>
        </w:rPr>
        <w:t xml:space="preserve"> a question was asked about emptying the bins within the play area. The Chairman said these are emptied by the contractor on a regular basis.</w:t>
      </w:r>
    </w:p>
    <w:p w14:paraId="61D67851" w14:textId="7BD2A333" w:rsidR="000B5A6D" w:rsidRPr="000B5A6D" w:rsidRDefault="000B5A6D" w:rsidP="0004080C">
      <w:pPr>
        <w:ind w:left="851"/>
        <w:rPr>
          <w:sz w:val="11"/>
          <w:szCs w:val="11"/>
          <w:lang w:val="en-GB" w:eastAsia="en-GB"/>
        </w:rPr>
      </w:pPr>
    </w:p>
    <w:p w14:paraId="5ACBCB52" w14:textId="00C15705" w:rsidR="000B5A6D" w:rsidRDefault="000B5A6D" w:rsidP="000B5A6D">
      <w:pPr>
        <w:pStyle w:val="Heading2"/>
      </w:pPr>
      <w:r>
        <w:t xml:space="preserve">  Daffodil Bulbs</w:t>
      </w:r>
    </w:p>
    <w:p w14:paraId="1433FEA3" w14:textId="7961B8DD" w:rsidR="000B5A6D" w:rsidRPr="000B5A6D" w:rsidRDefault="000B5A6D" w:rsidP="000B5A6D">
      <w:pPr>
        <w:ind w:left="851" w:hanging="131"/>
        <w:rPr>
          <w:lang w:val="en-GB" w:eastAsia="en-GB"/>
        </w:rPr>
      </w:pPr>
      <w:r>
        <w:rPr>
          <w:lang w:val="en-GB" w:eastAsia="en-GB"/>
        </w:rPr>
        <w:t xml:space="preserve">  It was agreed that the bulbs being donated by Mr and Mrs Morgan should be planted by the volunteer   resident – on the highway verge near Western Park.</w:t>
      </w:r>
    </w:p>
    <w:p w14:paraId="4287685C" w14:textId="34FDF0A5" w:rsidR="00F1118F" w:rsidRDefault="00F1118F" w:rsidP="001A389C">
      <w:pPr>
        <w:ind w:left="0"/>
        <w:rPr>
          <w:lang w:val="en-GB" w:eastAsia="en-GB"/>
        </w:rPr>
      </w:pPr>
    </w:p>
    <w:p w14:paraId="0D05B53F" w14:textId="77777777" w:rsidR="000B5A6D" w:rsidRPr="00F1118F" w:rsidRDefault="000B5A6D" w:rsidP="001A389C">
      <w:pPr>
        <w:ind w:left="0"/>
        <w:rPr>
          <w:lang w:val="en-GB" w:eastAsia="en-GB"/>
        </w:rPr>
      </w:pPr>
    </w:p>
    <w:p w14:paraId="6A1A3958" w14:textId="7E0F44B3" w:rsidR="00685D39" w:rsidRPr="009A5407" w:rsidRDefault="00685D39" w:rsidP="00F1118F">
      <w:pPr>
        <w:pStyle w:val="Heading1"/>
      </w:pPr>
      <w:r w:rsidRPr="009A5407">
        <w:lastRenderedPageBreak/>
        <w:t xml:space="preserve">Correspondence </w:t>
      </w:r>
    </w:p>
    <w:p w14:paraId="060CF473" w14:textId="090DA659" w:rsidR="00DA5DC2" w:rsidRPr="00D34666" w:rsidRDefault="009B3C3E" w:rsidP="000B5A6D">
      <w:pPr>
        <w:pStyle w:val="Heading2"/>
        <w:ind w:left="993" w:hanging="567"/>
      </w:pPr>
      <w:r w:rsidRPr="00D34666">
        <w:t xml:space="preserve"> </w:t>
      </w:r>
      <w:r w:rsidR="00DA5DC2" w:rsidRPr="00D34666">
        <w:t xml:space="preserve">Information re the </w:t>
      </w:r>
      <w:r w:rsidR="00B04A1C" w:rsidRPr="00D34666">
        <w:t>Civility</w:t>
      </w:r>
      <w:r w:rsidR="00DA5DC2" w:rsidRPr="00D34666">
        <w:t xml:space="preserve"> and Respect Pledge supported by NALC and SLCC had been circulated.</w:t>
      </w:r>
    </w:p>
    <w:p w14:paraId="0C21359F" w14:textId="5AC9AD5F" w:rsidR="009B3C3E" w:rsidRPr="00D34666" w:rsidRDefault="009B3C3E" w:rsidP="000B5A6D">
      <w:pPr>
        <w:ind w:left="993"/>
        <w:rPr>
          <w:b/>
          <w:bCs/>
        </w:rPr>
      </w:pPr>
      <w:r w:rsidRPr="00D34666">
        <w:rPr>
          <w:b/>
          <w:bCs/>
        </w:rPr>
        <w:t>RESOLVED</w:t>
      </w:r>
    </w:p>
    <w:p w14:paraId="0D030885" w14:textId="63C4C3F3" w:rsidR="00F1118F" w:rsidRPr="00D34666" w:rsidRDefault="00F1118F" w:rsidP="000B5A6D">
      <w:pPr>
        <w:ind w:firstLine="294"/>
        <w:rPr>
          <w:b/>
          <w:bCs/>
        </w:rPr>
      </w:pPr>
      <w:r w:rsidRPr="00D34666">
        <w:rPr>
          <w:b/>
          <w:bCs/>
        </w:rPr>
        <w:t xml:space="preserve">  </w:t>
      </w:r>
      <w:r w:rsidR="000B5A6D">
        <w:rPr>
          <w:b/>
          <w:bCs/>
        </w:rPr>
        <w:t xml:space="preserve">    </w:t>
      </w:r>
      <w:r w:rsidR="006568C9" w:rsidRPr="00D34666">
        <w:rPr>
          <w:b/>
          <w:bCs/>
        </w:rPr>
        <w:t xml:space="preserve">Hawthorn Parish Council </w:t>
      </w:r>
      <w:r w:rsidR="00B04A1C" w:rsidRPr="00D34666">
        <w:rPr>
          <w:b/>
          <w:bCs/>
        </w:rPr>
        <w:t>agreed to</w:t>
      </w:r>
      <w:r w:rsidR="00685D39" w:rsidRPr="00D34666">
        <w:rPr>
          <w:b/>
          <w:bCs/>
        </w:rPr>
        <w:t xml:space="preserve"> sign up to the civility and respect pledge</w:t>
      </w:r>
    </w:p>
    <w:p w14:paraId="5E1735AC" w14:textId="77777777" w:rsidR="009B3C3E" w:rsidRPr="000B5A6D" w:rsidRDefault="009B3C3E" w:rsidP="006568C9">
      <w:pPr>
        <w:ind w:left="0"/>
        <w:rPr>
          <w:sz w:val="11"/>
          <w:szCs w:val="11"/>
          <w:lang w:val="en-GB" w:eastAsia="en-GB"/>
        </w:rPr>
      </w:pPr>
    </w:p>
    <w:p w14:paraId="05323F64" w14:textId="779D621F" w:rsidR="00685D39" w:rsidRPr="00D34666" w:rsidRDefault="00F1118F" w:rsidP="00F1118F">
      <w:pPr>
        <w:pStyle w:val="Heading2"/>
      </w:pPr>
      <w:r w:rsidRPr="00D34666">
        <w:t xml:space="preserve">      </w:t>
      </w:r>
      <w:r w:rsidR="00685D39" w:rsidRPr="00D34666">
        <w:t xml:space="preserve">Land transfer </w:t>
      </w:r>
    </w:p>
    <w:p w14:paraId="378BF139" w14:textId="6A1359AB" w:rsidR="006568C9" w:rsidRPr="00D34666" w:rsidRDefault="006568C9" w:rsidP="007E45C7">
      <w:pPr>
        <w:ind w:left="993"/>
        <w:rPr>
          <w:lang w:val="en-GB" w:eastAsia="en-GB"/>
        </w:rPr>
      </w:pPr>
      <w:r w:rsidRPr="00D34666">
        <w:rPr>
          <w:lang w:val="en-GB" w:eastAsia="en-GB"/>
        </w:rPr>
        <w:t xml:space="preserve">A letter has been received from a local resident informing the Council that it is their intention to instruct solicitors to purchase or adopt the strip of land in front of their property </w:t>
      </w:r>
      <w:proofErr w:type="gramStart"/>
      <w:r w:rsidRPr="00D34666">
        <w:rPr>
          <w:lang w:val="en-GB" w:eastAsia="en-GB"/>
        </w:rPr>
        <w:t>in order to</w:t>
      </w:r>
      <w:proofErr w:type="gramEnd"/>
      <w:r w:rsidRPr="00D34666">
        <w:rPr>
          <w:lang w:val="en-GB" w:eastAsia="en-GB"/>
        </w:rPr>
        <w:t xml:space="preserve"> prevent anyone else purchasing same and </w:t>
      </w:r>
      <w:r w:rsidR="00B04A1C" w:rsidRPr="00D34666">
        <w:rPr>
          <w:lang w:val="en-GB" w:eastAsia="en-GB"/>
        </w:rPr>
        <w:t>thereby</w:t>
      </w:r>
      <w:r w:rsidRPr="00D34666">
        <w:rPr>
          <w:lang w:val="en-GB" w:eastAsia="en-GB"/>
        </w:rPr>
        <w:t xml:space="preserve"> preventing access etc.</w:t>
      </w:r>
    </w:p>
    <w:p w14:paraId="2D66C8FD" w14:textId="5B3967C7" w:rsidR="006568C9" w:rsidRPr="000B5A6D" w:rsidRDefault="006568C9" w:rsidP="007E45C7">
      <w:pPr>
        <w:ind w:left="993"/>
        <w:rPr>
          <w:sz w:val="11"/>
          <w:szCs w:val="11"/>
          <w:lang w:val="en-GB" w:eastAsia="en-GB"/>
        </w:rPr>
      </w:pPr>
    </w:p>
    <w:p w14:paraId="2BF3D713" w14:textId="0C90A97E" w:rsidR="006568C9" w:rsidRPr="00D34666" w:rsidRDefault="006568C9" w:rsidP="006568C9">
      <w:pPr>
        <w:ind w:left="993"/>
        <w:rPr>
          <w:lang w:val="en-GB" w:eastAsia="en-GB"/>
        </w:rPr>
      </w:pPr>
      <w:r w:rsidRPr="00D34666">
        <w:rPr>
          <w:lang w:val="en-GB" w:eastAsia="en-GB"/>
        </w:rPr>
        <w:t>The Clerk circulated information from DCC which confirmed that the land is not registered as such but has been maintained by DCC historically, and that they have no records of being contacted by any resident re purchase.</w:t>
      </w:r>
    </w:p>
    <w:p w14:paraId="24C302CB" w14:textId="0E899F97" w:rsidR="006568C9" w:rsidRPr="00D34666" w:rsidRDefault="006568C9" w:rsidP="006568C9">
      <w:pPr>
        <w:ind w:left="993"/>
        <w:rPr>
          <w:b/>
          <w:bCs/>
          <w:lang w:val="en-GB" w:eastAsia="en-GB"/>
        </w:rPr>
      </w:pPr>
      <w:r w:rsidRPr="00D34666">
        <w:rPr>
          <w:b/>
          <w:bCs/>
          <w:lang w:val="en-GB" w:eastAsia="en-GB"/>
        </w:rPr>
        <w:t>RESOLVED</w:t>
      </w:r>
    </w:p>
    <w:p w14:paraId="50BC1E00" w14:textId="3F2ACBB3" w:rsidR="006568C9" w:rsidRPr="00D34666" w:rsidRDefault="006568C9" w:rsidP="006568C9">
      <w:pPr>
        <w:ind w:left="993"/>
        <w:rPr>
          <w:b/>
          <w:bCs/>
          <w:lang w:val="en-GB" w:eastAsia="en-GB"/>
        </w:rPr>
      </w:pPr>
      <w:r w:rsidRPr="00D34666">
        <w:rPr>
          <w:b/>
          <w:bCs/>
          <w:lang w:val="en-GB" w:eastAsia="en-GB"/>
        </w:rPr>
        <w:t xml:space="preserve">The Council to request DCC now register this strip of land in front the various properties </w:t>
      </w:r>
      <w:r w:rsidR="00631ADC" w:rsidRPr="00D34666">
        <w:rPr>
          <w:b/>
          <w:bCs/>
          <w:lang w:val="en-GB" w:eastAsia="en-GB"/>
        </w:rPr>
        <w:t>to the road which would prevent purchase / adoption by anyone.</w:t>
      </w:r>
    </w:p>
    <w:p w14:paraId="5972D1B7" w14:textId="77777777" w:rsidR="006568C9" w:rsidRPr="00D34666" w:rsidRDefault="006568C9" w:rsidP="007E45C7">
      <w:pPr>
        <w:ind w:left="993"/>
        <w:rPr>
          <w:sz w:val="11"/>
          <w:szCs w:val="11"/>
          <w:lang w:val="en-GB" w:eastAsia="en-GB"/>
        </w:rPr>
      </w:pPr>
    </w:p>
    <w:p w14:paraId="73B67F78" w14:textId="6790A37D" w:rsidR="00685D39" w:rsidRPr="00D34666" w:rsidRDefault="00F1118F" w:rsidP="00685D39">
      <w:pPr>
        <w:pStyle w:val="Heading2"/>
      </w:pPr>
      <w:r w:rsidRPr="00D34666">
        <w:t xml:space="preserve">      </w:t>
      </w:r>
      <w:r w:rsidR="00685D39" w:rsidRPr="00D34666">
        <w:t xml:space="preserve">Request for Netball Post </w:t>
      </w:r>
    </w:p>
    <w:p w14:paraId="32DCE08E" w14:textId="339C6630" w:rsidR="00F1118F" w:rsidRPr="00D34666" w:rsidRDefault="007A00B3" w:rsidP="007A00B3">
      <w:pPr>
        <w:ind w:left="1020"/>
        <w:rPr>
          <w:lang w:val="en-GB" w:eastAsia="en-GB"/>
        </w:rPr>
      </w:pPr>
      <w:r w:rsidRPr="00D34666">
        <w:rPr>
          <w:lang w:val="en-GB" w:eastAsia="en-GB"/>
        </w:rPr>
        <w:t>An email has been received from a local resident requesting the council consider installing a netball post in the play area.</w:t>
      </w:r>
    </w:p>
    <w:p w14:paraId="3F9F1C60" w14:textId="5435EB9A" w:rsidR="007A00B3" w:rsidRPr="00D34666" w:rsidRDefault="007A00B3" w:rsidP="007A00B3">
      <w:pPr>
        <w:ind w:left="720"/>
        <w:rPr>
          <w:b/>
          <w:bCs/>
          <w:lang w:val="en-GB" w:eastAsia="en-GB"/>
        </w:rPr>
      </w:pPr>
      <w:r w:rsidRPr="00D34666">
        <w:rPr>
          <w:b/>
          <w:bCs/>
          <w:lang w:val="en-GB" w:eastAsia="en-GB"/>
        </w:rPr>
        <w:t xml:space="preserve">      RESOLVED</w:t>
      </w:r>
    </w:p>
    <w:p w14:paraId="42710FF6" w14:textId="1142B9D6" w:rsidR="007A00B3" w:rsidRPr="00D34666" w:rsidRDefault="00631ADC" w:rsidP="00631ADC">
      <w:pPr>
        <w:ind w:left="993"/>
        <w:rPr>
          <w:b/>
          <w:bCs/>
        </w:rPr>
      </w:pPr>
      <w:r w:rsidRPr="00D34666">
        <w:rPr>
          <w:b/>
          <w:bCs/>
        </w:rPr>
        <w:t>In principle members were all in agreement – and would include in the review of the play area as discussed earlier.</w:t>
      </w:r>
    </w:p>
    <w:p w14:paraId="3B451BE0" w14:textId="067E203F" w:rsidR="00685D39" w:rsidRPr="00D34666" w:rsidRDefault="00F1118F" w:rsidP="00F1118F">
      <w:pPr>
        <w:pStyle w:val="Heading2"/>
      </w:pPr>
      <w:r w:rsidRPr="00D34666">
        <w:t xml:space="preserve">      </w:t>
      </w:r>
      <w:r w:rsidR="00685D39" w:rsidRPr="00D34666">
        <w:t>Consideration of SAAA External Audit</w:t>
      </w:r>
    </w:p>
    <w:p w14:paraId="2FA7B621" w14:textId="1328C9F8" w:rsidR="007A00B3" w:rsidRPr="00D34666" w:rsidRDefault="007A00B3" w:rsidP="00D538C9">
      <w:pPr>
        <w:ind w:left="993"/>
        <w:rPr>
          <w:lang w:val="en-GB" w:eastAsia="en-GB"/>
        </w:rPr>
      </w:pPr>
      <w:r w:rsidRPr="00D34666">
        <w:rPr>
          <w:lang w:val="en-GB" w:eastAsia="en-GB"/>
        </w:rPr>
        <w:t xml:space="preserve">The Clerk had circulated information from SAAA </w:t>
      </w:r>
      <w:r w:rsidR="00D538C9" w:rsidRPr="00D34666">
        <w:rPr>
          <w:lang w:val="en-GB" w:eastAsia="en-GB"/>
        </w:rPr>
        <w:t xml:space="preserve">re appointing external auditors. The Clerk explained that as Hawthorn Parish Council has a turnover </w:t>
      </w:r>
      <w:r w:rsidR="00B04A1C" w:rsidRPr="00D34666">
        <w:rPr>
          <w:lang w:val="en-GB" w:eastAsia="en-GB"/>
        </w:rPr>
        <w:t>£25,000,</w:t>
      </w:r>
      <w:r w:rsidR="00D538C9" w:rsidRPr="00D34666">
        <w:rPr>
          <w:lang w:val="en-GB" w:eastAsia="en-GB"/>
        </w:rPr>
        <w:t xml:space="preserve"> they are subject to the Transparency Code and as such do not need to go to </w:t>
      </w:r>
      <w:r w:rsidR="00B04A1C" w:rsidRPr="00D34666">
        <w:rPr>
          <w:lang w:val="en-GB" w:eastAsia="en-GB"/>
        </w:rPr>
        <w:t>external</w:t>
      </w:r>
      <w:r w:rsidR="00D538C9" w:rsidRPr="00D34666">
        <w:rPr>
          <w:lang w:val="en-GB" w:eastAsia="en-GB"/>
        </w:rPr>
        <w:t xml:space="preserve"> audit. </w:t>
      </w:r>
      <w:r w:rsidR="00B04A1C" w:rsidRPr="00D34666">
        <w:rPr>
          <w:lang w:val="en-GB" w:eastAsia="en-GB"/>
        </w:rPr>
        <w:t>However,</w:t>
      </w:r>
      <w:r w:rsidR="00D538C9" w:rsidRPr="00D34666">
        <w:rPr>
          <w:lang w:val="en-GB" w:eastAsia="en-GB"/>
        </w:rPr>
        <w:t xml:space="preserve"> they can, if they choose </w:t>
      </w:r>
      <w:r w:rsidR="00B04A1C" w:rsidRPr="00D34666">
        <w:rPr>
          <w:lang w:val="en-GB" w:eastAsia="en-GB"/>
        </w:rPr>
        <w:t>to do</w:t>
      </w:r>
      <w:r w:rsidR="00D538C9" w:rsidRPr="00D34666">
        <w:rPr>
          <w:lang w:val="en-GB" w:eastAsia="en-GB"/>
        </w:rPr>
        <w:t xml:space="preserve"> this – although the associated costs are very high and she would advise against it.</w:t>
      </w:r>
    </w:p>
    <w:p w14:paraId="524D7057" w14:textId="47DFF559" w:rsidR="00D538C9" w:rsidRPr="00D34666" w:rsidRDefault="00D538C9" w:rsidP="00D538C9">
      <w:pPr>
        <w:ind w:left="993"/>
        <w:rPr>
          <w:b/>
          <w:bCs/>
          <w:lang w:val="en-GB" w:eastAsia="en-GB"/>
        </w:rPr>
      </w:pPr>
      <w:r w:rsidRPr="00D34666">
        <w:rPr>
          <w:b/>
          <w:bCs/>
          <w:lang w:val="en-GB" w:eastAsia="en-GB"/>
        </w:rPr>
        <w:t>RESOLVED</w:t>
      </w:r>
    </w:p>
    <w:p w14:paraId="75D4306B" w14:textId="42A3A139" w:rsidR="00631ADC" w:rsidRPr="00D34666" w:rsidRDefault="00631ADC" w:rsidP="00D538C9">
      <w:pPr>
        <w:ind w:left="993"/>
        <w:rPr>
          <w:b/>
          <w:bCs/>
          <w:lang w:val="en-GB" w:eastAsia="en-GB"/>
        </w:rPr>
      </w:pPr>
      <w:r w:rsidRPr="00D34666">
        <w:rPr>
          <w:b/>
          <w:bCs/>
          <w:lang w:val="en-GB" w:eastAsia="en-GB"/>
        </w:rPr>
        <w:t>Not to opt out of the current process.</w:t>
      </w:r>
    </w:p>
    <w:p w14:paraId="6F7075A1" w14:textId="485DA37D" w:rsidR="00F1118F" w:rsidRPr="00D34666" w:rsidRDefault="00F1118F" w:rsidP="00F1118F">
      <w:pPr>
        <w:rPr>
          <w:sz w:val="11"/>
          <w:szCs w:val="11"/>
          <w:lang w:val="en-GB" w:eastAsia="en-GB"/>
        </w:rPr>
      </w:pPr>
    </w:p>
    <w:p w14:paraId="654B2ED3" w14:textId="59CC6B09" w:rsidR="00685D39" w:rsidRPr="00D34666" w:rsidRDefault="00F1118F" w:rsidP="00685D39">
      <w:pPr>
        <w:pStyle w:val="Heading2"/>
      </w:pPr>
      <w:r w:rsidRPr="00D34666">
        <w:t xml:space="preserve">       </w:t>
      </w:r>
      <w:r w:rsidR="00685D39" w:rsidRPr="00D34666">
        <w:t>Speeding High West Lane</w:t>
      </w:r>
    </w:p>
    <w:p w14:paraId="123327D7" w14:textId="44BA2BF4" w:rsidR="009E6BD3" w:rsidRPr="00D34666" w:rsidRDefault="009E6BD3" w:rsidP="00631ADC">
      <w:pPr>
        <w:ind w:left="1134"/>
        <w:rPr>
          <w:lang w:val="en-GB" w:eastAsia="en-GB"/>
        </w:rPr>
      </w:pPr>
      <w:r w:rsidRPr="00D34666">
        <w:rPr>
          <w:lang w:val="en-GB" w:eastAsia="en-GB"/>
        </w:rPr>
        <w:t xml:space="preserve">An e mail has been received from a local resident re the speeding on B1432 and High </w:t>
      </w:r>
      <w:r w:rsidR="00B04A1C" w:rsidRPr="00D34666">
        <w:rPr>
          <w:lang w:val="en-GB" w:eastAsia="en-GB"/>
        </w:rPr>
        <w:t>West Lane and</w:t>
      </w:r>
      <w:r w:rsidRPr="00D34666">
        <w:rPr>
          <w:lang w:val="en-GB" w:eastAsia="en-GB"/>
        </w:rPr>
        <w:t xml:space="preserve"> suggesting a meeting with the Police and </w:t>
      </w:r>
      <w:proofErr w:type="gramStart"/>
      <w:r w:rsidRPr="00D34666">
        <w:rPr>
          <w:lang w:val="en-GB" w:eastAsia="en-GB"/>
        </w:rPr>
        <w:t>local residents</w:t>
      </w:r>
      <w:proofErr w:type="gramEnd"/>
      <w:r w:rsidRPr="00D34666">
        <w:rPr>
          <w:lang w:val="en-GB" w:eastAsia="en-GB"/>
        </w:rPr>
        <w:t>.</w:t>
      </w:r>
    </w:p>
    <w:p w14:paraId="3E0F48DF" w14:textId="10061303" w:rsidR="009E6BD3" w:rsidRPr="00D34666" w:rsidRDefault="009E6BD3" w:rsidP="00631ADC">
      <w:pPr>
        <w:ind w:left="1134"/>
        <w:rPr>
          <w:lang w:val="en-GB" w:eastAsia="en-GB"/>
        </w:rPr>
      </w:pPr>
      <w:r w:rsidRPr="00D34666">
        <w:rPr>
          <w:lang w:val="en-GB" w:eastAsia="en-GB"/>
        </w:rPr>
        <w:t xml:space="preserve">The Clerk said she had included information again in the Community Round UP </w:t>
      </w:r>
      <w:r w:rsidR="00947363" w:rsidRPr="00D34666">
        <w:rPr>
          <w:lang w:val="en-GB" w:eastAsia="en-GB"/>
        </w:rPr>
        <w:t>re the meeting in February.</w:t>
      </w:r>
    </w:p>
    <w:p w14:paraId="7FECCFF6" w14:textId="0EE57F0E" w:rsidR="009E6BD3" w:rsidRPr="00D34666" w:rsidRDefault="009E6BD3" w:rsidP="00631ADC">
      <w:pPr>
        <w:ind w:left="1134"/>
        <w:rPr>
          <w:b/>
          <w:bCs/>
          <w:lang w:val="en-GB" w:eastAsia="en-GB"/>
        </w:rPr>
      </w:pPr>
      <w:r w:rsidRPr="00D34666">
        <w:rPr>
          <w:b/>
          <w:bCs/>
          <w:lang w:val="en-GB" w:eastAsia="en-GB"/>
        </w:rPr>
        <w:t>RESOLVED</w:t>
      </w:r>
    </w:p>
    <w:p w14:paraId="1547F855" w14:textId="191A451D" w:rsidR="009E6BD3" w:rsidRPr="00D34666" w:rsidRDefault="009E6BD3" w:rsidP="00631ADC">
      <w:pPr>
        <w:ind w:left="1134"/>
        <w:rPr>
          <w:b/>
          <w:bCs/>
          <w:lang w:val="en-GB" w:eastAsia="en-GB"/>
        </w:rPr>
      </w:pPr>
      <w:r w:rsidRPr="00D34666">
        <w:rPr>
          <w:b/>
          <w:bCs/>
          <w:lang w:val="en-GB" w:eastAsia="en-GB"/>
        </w:rPr>
        <w:t xml:space="preserve">To respond </w:t>
      </w:r>
      <w:r w:rsidR="00947363" w:rsidRPr="00D34666">
        <w:rPr>
          <w:b/>
          <w:bCs/>
          <w:lang w:val="en-GB" w:eastAsia="en-GB"/>
        </w:rPr>
        <w:t>to the resident confirming the Parish Council have discussed this over many years. The meeting with the Police and DCC was held in February – and subsequently DCC had come forward with proposals to install new signing / linage. The Council have asked for information re progress.</w:t>
      </w:r>
    </w:p>
    <w:p w14:paraId="1FDA3823" w14:textId="104FBF3F" w:rsidR="00947363" w:rsidRPr="00D34666" w:rsidRDefault="00947363" w:rsidP="00631ADC">
      <w:pPr>
        <w:ind w:left="1134"/>
        <w:rPr>
          <w:b/>
          <w:bCs/>
          <w:lang w:val="en-GB" w:eastAsia="en-GB"/>
        </w:rPr>
      </w:pPr>
      <w:r w:rsidRPr="00D34666">
        <w:rPr>
          <w:b/>
          <w:bCs/>
          <w:lang w:val="en-GB" w:eastAsia="en-GB"/>
        </w:rPr>
        <w:t>All information will continue to be included in the Community Round Ups</w:t>
      </w:r>
    </w:p>
    <w:p w14:paraId="5E688E08" w14:textId="6C1DA0F2" w:rsidR="00947363" w:rsidRPr="00D34666" w:rsidRDefault="00947363" w:rsidP="009E6BD3">
      <w:pPr>
        <w:rPr>
          <w:sz w:val="11"/>
          <w:szCs w:val="11"/>
          <w:lang w:val="en-GB" w:eastAsia="en-GB"/>
        </w:rPr>
      </w:pPr>
    </w:p>
    <w:p w14:paraId="10503550" w14:textId="6997927F" w:rsidR="00685D39" w:rsidRPr="00D34666" w:rsidRDefault="00F1118F" w:rsidP="00F1118F">
      <w:pPr>
        <w:pStyle w:val="Heading2"/>
      </w:pPr>
      <w:r w:rsidRPr="00D34666">
        <w:t xml:space="preserve">       </w:t>
      </w:r>
      <w:r w:rsidR="00685D39" w:rsidRPr="00D34666">
        <w:t xml:space="preserve">West </w:t>
      </w:r>
      <w:r w:rsidR="00D34666">
        <w:t>L</w:t>
      </w:r>
      <w:r w:rsidR="00685D39" w:rsidRPr="00D34666">
        <w:t>ane</w:t>
      </w:r>
      <w:r w:rsidR="00D34666">
        <w:t xml:space="preserve"> Footpath </w:t>
      </w:r>
      <w:r w:rsidR="00685D39" w:rsidRPr="00D34666">
        <w:t xml:space="preserve"> Re-surfacing</w:t>
      </w:r>
    </w:p>
    <w:p w14:paraId="39EC7540" w14:textId="4BE805D1" w:rsidR="006F5C99" w:rsidRPr="00D34666" w:rsidRDefault="006F5C99" w:rsidP="00D34666">
      <w:pPr>
        <w:ind w:left="1134"/>
      </w:pPr>
      <w:r w:rsidRPr="00D34666">
        <w:t xml:space="preserve">An e mail has been received from a local resident re the state of parts of the footpath in West </w:t>
      </w:r>
      <w:r w:rsidR="00B04A1C" w:rsidRPr="00D34666">
        <w:t>Lane.</w:t>
      </w:r>
    </w:p>
    <w:p w14:paraId="3398CFC5" w14:textId="6CF2D213" w:rsidR="006F5C99" w:rsidRPr="00D34666" w:rsidRDefault="006F5C99" w:rsidP="00D34666">
      <w:pPr>
        <w:ind w:left="1134"/>
        <w:rPr>
          <w:b/>
          <w:bCs/>
        </w:rPr>
      </w:pPr>
      <w:r w:rsidRPr="00D34666">
        <w:rPr>
          <w:b/>
          <w:bCs/>
        </w:rPr>
        <w:t>RESOLVED</w:t>
      </w:r>
    </w:p>
    <w:p w14:paraId="73D523FB" w14:textId="028262A8" w:rsidR="00D34666" w:rsidRPr="000B5A6D" w:rsidRDefault="00D34666" w:rsidP="000B5A6D">
      <w:pPr>
        <w:ind w:left="1134"/>
        <w:rPr>
          <w:b/>
          <w:bCs/>
        </w:rPr>
      </w:pPr>
      <w:r w:rsidRPr="00D34666">
        <w:rPr>
          <w:b/>
          <w:bCs/>
        </w:rPr>
        <w:t>To ask DCC to re-inspect the footpath and take appropriate action</w:t>
      </w:r>
    </w:p>
    <w:p w14:paraId="7019FDAD" w14:textId="77777777" w:rsidR="00685D39" w:rsidRPr="009A5407" w:rsidRDefault="00685D39" w:rsidP="00685D39">
      <w:pPr>
        <w:pStyle w:val="Heading1"/>
      </w:pPr>
      <w:r w:rsidRPr="009A5407">
        <w:lastRenderedPageBreak/>
        <w:t xml:space="preserve">Financial:  </w:t>
      </w:r>
    </w:p>
    <w:p w14:paraId="7055744C" w14:textId="77777777" w:rsidR="0088024F" w:rsidRDefault="0088024F" w:rsidP="00685D39">
      <w:pPr>
        <w:pStyle w:val="Heading2"/>
        <w:ind w:left="993" w:hanging="567"/>
      </w:pPr>
      <w:r>
        <w:t>RESOLVED</w:t>
      </w:r>
    </w:p>
    <w:p w14:paraId="3025B7DB" w14:textId="6C2FA9C0" w:rsidR="00685D39" w:rsidRPr="00D34666" w:rsidRDefault="0088024F" w:rsidP="0088024F">
      <w:pPr>
        <w:ind w:left="993"/>
        <w:rPr>
          <w:b/>
          <w:bCs/>
        </w:rPr>
      </w:pPr>
      <w:r w:rsidRPr="00D34666">
        <w:rPr>
          <w:b/>
          <w:bCs/>
        </w:rPr>
        <w:t xml:space="preserve">To approve </w:t>
      </w:r>
      <w:r w:rsidR="00685D39" w:rsidRPr="00D34666">
        <w:rPr>
          <w:b/>
          <w:bCs/>
        </w:rPr>
        <w:t xml:space="preserve">the monies paid by the Clerk since the last meeting / Bank reconciliation </w:t>
      </w:r>
    </w:p>
    <w:p w14:paraId="0C77725F" w14:textId="5D6B5484" w:rsidR="00F1118F" w:rsidRDefault="00F1118F" w:rsidP="00F1118F">
      <w:pPr>
        <w:rPr>
          <w:lang w:val="en-GB" w:eastAsia="en-GB"/>
        </w:rPr>
      </w:pPr>
    </w:p>
    <w:tbl>
      <w:tblPr>
        <w:tblW w:w="892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89"/>
        <w:gridCol w:w="2693"/>
        <w:gridCol w:w="1590"/>
        <w:gridCol w:w="1098"/>
      </w:tblGrid>
      <w:tr w:rsidR="00D34666" w:rsidRPr="00EF3FC9" w14:paraId="71651BA3" w14:textId="77777777" w:rsidTr="009A2C28">
        <w:trPr>
          <w:trHeight w:val="285"/>
        </w:trPr>
        <w:tc>
          <w:tcPr>
            <w:tcW w:w="1755" w:type="dxa"/>
            <w:shd w:val="clear" w:color="auto" w:fill="auto"/>
            <w:noWrap/>
            <w:hideMark/>
          </w:tcPr>
          <w:p w14:paraId="73369600" w14:textId="77777777" w:rsidR="00D34666" w:rsidRPr="00EF3FC9" w:rsidRDefault="00D34666" w:rsidP="009A2C28">
            <w:pPr>
              <w:ind w:left="173"/>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16/09/2022</w:t>
            </w:r>
          </w:p>
        </w:tc>
        <w:tc>
          <w:tcPr>
            <w:tcW w:w="1789" w:type="dxa"/>
            <w:shd w:val="clear" w:color="auto" w:fill="auto"/>
            <w:noWrap/>
            <w:vAlign w:val="bottom"/>
            <w:hideMark/>
          </w:tcPr>
          <w:p w14:paraId="10257032"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C. Winter</w:t>
            </w:r>
          </w:p>
        </w:tc>
        <w:tc>
          <w:tcPr>
            <w:tcW w:w="2693" w:type="dxa"/>
            <w:shd w:val="clear" w:color="auto" w:fill="auto"/>
            <w:noWrap/>
            <w:vAlign w:val="bottom"/>
            <w:hideMark/>
          </w:tcPr>
          <w:p w14:paraId="074DDAC0"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Plants</w:t>
            </w:r>
          </w:p>
        </w:tc>
        <w:tc>
          <w:tcPr>
            <w:tcW w:w="1590" w:type="dxa"/>
            <w:shd w:val="clear" w:color="auto" w:fill="auto"/>
            <w:noWrap/>
            <w:vAlign w:val="bottom"/>
            <w:hideMark/>
          </w:tcPr>
          <w:p w14:paraId="50CDAE26" w14:textId="77777777" w:rsidR="00D34666" w:rsidRPr="00EF3FC9" w:rsidRDefault="00D34666" w:rsidP="00B53DDD">
            <w:pPr>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 xml:space="preserve">£40.00 </w:t>
            </w:r>
          </w:p>
        </w:tc>
        <w:tc>
          <w:tcPr>
            <w:tcW w:w="1098" w:type="dxa"/>
            <w:shd w:val="clear" w:color="auto" w:fill="auto"/>
            <w:hideMark/>
          </w:tcPr>
          <w:p w14:paraId="4DB9F126" w14:textId="77777777" w:rsidR="00D34666" w:rsidRPr="00EF3FC9" w:rsidRDefault="00D34666" w:rsidP="00B53DDD">
            <w:pPr>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£6.67</w:t>
            </w:r>
          </w:p>
        </w:tc>
      </w:tr>
      <w:tr w:rsidR="00D34666" w:rsidRPr="00EF3FC9" w14:paraId="6495A8AD" w14:textId="77777777" w:rsidTr="009A2C28">
        <w:trPr>
          <w:trHeight w:val="285"/>
        </w:trPr>
        <w:tc>
          <w:tcPr>
            <w:tcW w:w="1755" w:type="dxa"/>
            <w:shd w:val="clear" w:color="auto" w:fill="auto"/>
            <w:noWrap/>
            <w:hideMark/>
          </w:tcPr>
          <w:p w14:paraId="4EE23E71" w14:textId="77777777" w:rsidR="00D34666" w:rsidRPr="00EF3FC9" w:rsidRDefault="00D34666" w:rsidP="009A2C28">
            <w:pPr>
              <w:ind w:left="173"/>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16/09/2022</w:t>
            </w:r>
          </w:p>
        </w:tc>
        <w:tc>
          <w:tcPr>
            <w:tcW w:w="1789" w:type="dxa"/>
            <w:shd w:val="clear" w:color="auto" w:fill="auto"/>
            <w:noWrap/>
            <w:vAlign w:val="bottom"/>
            <w:hideMark/>
          </w:tcPr>
          <w:p w14:paraId="58824333"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Florist</w:t>
            </w:r>
          </w:p>
        </w:tc>
        <w:tc>
          <w:tcPr>
            <w:tcW w:w="2693" w:type="dxa"/>
            <w:shd w:val="clear" w:color="auto" w:fill="auto"/>
            <w:noWrap/>
            <w:vAlign w:val="bottom"/>
            <w:hideMark/>
          </w:tcPr>
          <w:p w14:paraId="1858E6AD"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Flowers / Village Green</w:t>
            </w:r>
          </w:p>
        </w:tc>
        <w:tc>
          <w:tcPr>
            <w:tcW w:w="1590" w:type="dxa"/>
            <w:shd w:val="clear" w:color="auto" w:fill="auto"/>
            <w:noWrap/>
            <w:vAlign w:val="bottom"/>
            <w:hideMark/>
          </w:tcPr>
          <w:p w14:paraId="25964AF3" w14:textId="77777777" w:rsidR="00D34666" w:rsidRPr="00EF3FC9" w:rsidRDefault="00D34666" w:rsidP="00B53DDD">
            <w:pPr>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 xml:space="preserve">£30.00 </w:t>
            </w:r>
          </w:p>
        </w:tc>
        <w:tc>
          <w:tcPr>
            <w:tcW w:w="1098" w:type="dxa"/>
            <w:shd w:val="clear" w:color="auto" w:fill="auto"/>
            <w:hideMark/>
          </w:tcPr>
          <w:p w14:paraId="74F13546" w14:textId="77777777" w:rsidR="00D34666" w:rsidRPr="00EF3FC9" w:rsidRDefault="00D34666" w:rsidP="00B53DDD">
            <w:pPr>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£5.00</w:t>
            </w:r>
          </w:p>
        </w:tc>
      </w:tr>
      <w:tr w:rsidR="00D34666" w:rsidRPr="00EF3FC9" w14:paraId="20456489" w14:textId="77777777" w:rsidTr="009A2C28">
        <w:trPr>
          <w:trHeight w:val="285"/>
        </w:trPr>
        <w:tc>
          <w:tcPr>
            <w:tcW w:w="1755" w:type="dxa"/>
            <w:shd w:val="clear" w:color="auto" w:fill="auto"/>
            <w:noWrap/>
            <w:hideMark/>
          </w:tcPr>
          <w:p w14:paraId="5C74E490" w14:textId="77777777" w:rsidR="00D34666" w:rsidRPr="00EF3FC9" w:rsidRDefault="00D34666" w:rsidP="009A2C28">
            <w:pPr>
              <w:ind w:left="173"/>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25/09/2022</w:t>
            </w:r>
          </w:p>
        </w:tc>
        <w:tc>
          <w:tcPr>
            <w:tcW w:w="1789" w:type="dxa"/>
            <w:shd w:val="clear" w:color="auto" w:fill="auto"/>
            <w:noWrap/>
            <w:vAlign w:val="bottom"/>
            <w:hideMark/>
          </w:tcPr>
          <w:p w14:paraId="0B7161DA"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L K Swinbank</w:t>
            </w:r>
          </w:p>
        </w:tc>
        <w:tc>
          <w:tcPr>
            <w:tcW w:w="2693" w:type="dxa"/>
            <w:shd w:val="clear" w:color="auto" w:fill="auto"/>
            <w:noWrap/>
            <w:vAlign w:val="bottom"/>
            <w:hideMark/>
          </w:tcPr>
          <w:p w14:paraId="17C38D23"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April - Sept Salary</w:t>
            </w:r>
          </w:p>
        </w:tc>
        <w:tc>
          <w:tcPr>
            <w:tcW w:w="1590" w:type="dxa"/>
            <w:shd w:val="clear" w:color="auto" w:fill="auto"/>
            <w:noWrap/>
            <w:vAlign w:val="bottom"/>
            <w:hideMark/>
          </w:tcPr>
          <w:p w14:paraId="440A403F" w14:textId="77777777" w:rsidR="00D34666" w:rsidRPr="00EF3FC9" w:rsidRDefault="00D34666" w:rsidP="00B53DDD">
            <w:pPr>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 xml:space="preserve">£1,077.60 </w:t>
            </w:r>
          </w:p>
        </w:tc>
        <w:tc>
          <w:tcPr>
            <w:tcW w:w="1098" w:type="dxa"/>
            <w:shd w:val="clear" w:color="auto" w:fill="auto"/>
            <w:hideMark/>
          </w:tcPr>
          <w:p w14:paraId="7D8CDE9F" w14:textId="77777777" w:rsidR="00D34666" w:rsidRPr="00EF3FC9" w:rsidRDefault="00D34666" w:rsidP="00B53DDD">
            <w:pPr>
              <w:jc w:val="right"/>
              <w:rPr>
                <w:rFonts w:ascii="Calibri" w:hAnsi="Calibri" w:cs="Calibri"/>
                <w:color w:val="000000"/>
                <w:sz w:val="20"/>
                <w:szCs w:val="20"/>
                <w:lang w:eastAsia="en-GB"/>
              </w:rPr>
            </w:pPr>
          </w:p>
        </w:tc>
      </w:tr>
      <w:tr w:rsidR="00D34666" w:rsidRPr="00EF3FC9" w14:paraId="1A5AD7B0" w14:textId="77777777" w:rsidTr="009A2C28">
        <w:trPr>
          <w:trHeight w:val="285"/>
        </w:trPr>
        <w:tc>
          <w:tcPr>
            <w:tcW w:w="1755" w:type="dxa"/>
            <w:shd w:val="clear" w:color="auto" w:fill="auto"/>
            <w:noWrap/>
            <w:hideMark/>
          </w:tcPr>
          <w:p w14:paraId="212EAF77" w14:textId="77777777" w:rsidR="00D34666" w:rsidRPr="00EF3FC9" w:rsidRDefault="00D34666" w:rsidP="009A2C28">
            <w:pPr>
              <w:ind w:left="173"/>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25/09/2022</w:t>
            </w:r>
          </w:p>
        </w:tc>
        <w:tc>
          <w:tcPr>
            <w:tcW w:w="1789" w:type="dxa"/>
            <w:shd w:val="clear" w:color="auto" w:fill="auto"/>
            <w:noWrap/>
            <w:vAlign w:val="bottom"/>
            <w:hideMark/>
          </w:tcPr>
          <w:p w14:paraId="170E3DF4"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HMRC</w:t>
            </w:r>
          </w:p>
        </w:tc>
        <w:tc>
          <w:tcPr>
            <w:tcW w:w="2693" w:type="dxa"/>
            <w:shd w:val="clear" w:color="auto" w:fill="auto"/>
            <w:noWrap/>
            <w:vAlign w:val="bottom"/>
            <w:hideMark/>
          </w:tcPr>
          <w:p w14:paraId="186B6554" w14:textId="77777777" w:rsidR="00D34666" w:rsidRPr="00EF3FC9" w:rsidRDefault="00D34666" w:rsidP="00B53DDD">
            <w:pPr>
              <w:rPr>
                <w:rFonts w:ascii="Calibri" w:hAnsi="Calibri" w:cs="Calibri"/>
                <w:color w:val="000000"/>
                <w:sz w:val="20"/>
                <w:szCs w:val="20"/>
                <w:lang w:eastAsia="en-GB"/>
              </w:rPr>
            </w:pPr>
            <w:r w:rsidRPr="00EF3FC9">
              <w:rPr>
                <w:rFonts w:ascii="Calibri" w:hAnsi="Calibri" w:cs="Calibri"/>
                <w:color w:val="000000"/>
                <w:sz w:val="20"/>
                <w:szCs w:val="20"/>
                <w:lang w:eastAsia="en-GB"/>
              </w:rPr>
              <w:t>Deductions</w:t>
            </w:r>
          </w:p>
        </w:tc>
        <w:tc>
          <w:tcPr>
            <w:tcW w:w="1590" w:type="dxa"/>
            <w:shd w:val="clear" w:color="auto" w:fill="auto"/>
            <w:noWrap/>
            <w:vAlign w:val="bottom"/>
            <w:hideMark/>
          </w:tcPr>
          <w:p w14:paraId="6B1AF705" w14:textId="77777777" w:rsidR="00D34666" w:rsidRPr="00EF3FC9" w:rsidRDefault="00D34666" w:rsidP="00B53DDD">
            <w:pPr>
              <w:jc w:val="right"/>
              <w:rPr>
                <w:rFonts w:ascii="Calibri" w:hAnsi="Calibri" w:cs="Calibri"/>
                <w:color w:val="000000"/>
                <w:sz w:val="20"/>
                <w:szCs w:val="20"/>
                <w:lang w:eastAsia="en-GB"/>
              </w:rPr>
            </w:pPr>
            <w:r w:rsidRPr="00EF3FC9">
              <w:rPr>
                <w:rFonts w:ascii="Calibri" w:hAnsi="Calibri" w:cs="Calibri"/>
                <w:color w:val="000000"/>
                <w:sz w:val="20"/>
                <w:szCs w:val="20"/>
                <w:lang w:eastAsia="en-GB"/>
              </w:rPr>
              <w:t xml:space="preserve">£269.40 </w:t>
            </w:r>
          </w:p>
        </w:tc>
        <w:tc>
          <w:tcPr>
            <w:tcW w:w="1098" w:type="dxa"/>
            <w:shd w:val="clear" w:color="auto" w:fill="auto"/>
            <w:hideMark/>
          </w:tcPr>
          <w:p w14:paraId="3E3F382C" w14:textId="77777777" w:rsidR="00D34666" w:rsidRPr="00EF3FC9" w:rsidRDefault="00D34666" w:rsidP="00B53DDD">
            <w:pPr>
              <w:jc w:val="right"/>
              <w:rPr>
                <w:rFonts w:ascii="Calibri" w:hAnsi="Calibri" w:cs="Calibri"/>
                <w:color w:val="000000"/>
                <w:sz w:val="20"/>
                <w:szCs w:val="20"/>
                <w:lang w:eastAsia="en-GB"/>
              </w:rPr>
            </w:pPr>
          </w:p>
        </w:tc>
      </w:tr>
    </w:tbl>
    <w:p w14:paraId="79963A05" w14:textId="12F9D16E" w:rsidR="00F1118F" w:rsidRDefault="00F1118F" w:rsidP="00F1118F">
      <w:pPr>
        <w:rPr>
          <w:lang w:val="en-GB" w:eastAsia="en-GB"/>
        </w:rPr>
      </w:pPr>
    </w:p>
    <w:tbl>
      <w:tblPr>
        <w:tblpPr w:leftFromText="180" w:rightFromText="180" w:vertAnchor="text" w:horzAnchor="page" w:tblpX="1741" w:tblpY="200"/>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00"/>
        <w:gridCol w:w="1880"/>
      </w:tblGrid>
      <w:tr w:rsidR="00D34666" w:rsidRPr="009F6FA0" w14:paraId="4C491102" w14:textId="77777777" w:rsidTr="00D34666">
        <w:trPr>
          <w:trHeight w:val="320"/>
        </w:trPr>
        <w:tc>
          <w:tcPr>
            <w:tcW w:w="2440" w:type="dxa"/>
            <w:shd w:val="clear" w:color="auto" w:fill="auto"/>
            <w:noWrap/>
            <w:vAlign w:val="bottom"/>
            <w:hideMark/>
          </w:tcPr>
          <w:p w14:paraId="21606B44"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Business</w:t>
            </w:r>
          </w:p>
        </w:tc>
        <w:tc>
          <w:tcPr>
            <w:tcW w:w="1800" w:type="dxa"/>
            <w:shd w:val="clear" w:color="auto" w:fill="auto"/>
            <w:noWrap/>
            <w:vAlign w:val="bottom"/>
            <w:hideMark/>
          </w:tcPr>
          <w:p w14:paraId="0AFFE4C0"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£6,048.11</w:t>
            </w:r>
          </w:p>
        </w:tc>
        <w:tc>
          <w:tcPr>
            <w:tcW w:w="1880" w:type="dxa"/>
            <w:shd w:val="clear" w:color="auto" w:fill="auto"/>
            <w:noWrap/>
            <w:vAlign w:val="bottom"/>
            <w:hideMark/>
          </w:tcPr>
          <w:p w14:paraId="15F75373" w14:textId="77777777" w:rsidR="00D34666" w:rsidRPr="009F6FA0" w:rsidRDefault="00D34666" w:rsidP="00D34666">
            <w:pPr>
              <w:jc w:val="right"/>
              <w:rPr>
                <w:rFonts w:ascii="Calibri" w:hAnsi="Calibri" w:cs="Calibri"/>
                <w:color w:val="000000"/>
                <w:lang w:eastAsia="en-GB"/>
              </w:rPr>
            </w:pPr>
          </w:p>
        </w:tc>
      </w:tr>
      <w:tr w:rsidR="00D34666" w:rsidRPr="009F6FA0" w14:paraId="0098BCF0" w14:textId="77777777" w:rsidTr="00D34666">
        <w:trPr>
          <w:trHeight w:val="320"/>
        </w:trPr>
        <w:tc>
          <w:tcPr>
            <w:tcW w:w="2440" w:type="dxa"/>
            <w:shd w:val="clear" w:color="auto" w:fill="auto"/>
            <w:noWrap/>
            <w:vAlign w:val="bottom"/>
            <w:hideMark/>
          </w:tcPr>
          <w:p w14:paraId="2A1E5657"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Current</w:t>
            </w:r>
          </w:p>
        </w:tc>
        <w:tc>
          <w:tcPr>
            <w:tcW w:w="1800" w:type="dxa"/>
            <w:shd w:val="clear" w:color="auto" w:fill="auto"/>
            <w:noWrap/>
            <w:vAlign w:val="bottom"/>
            <w:hideMark/>
          </w:tcPr>
          <w:p w14:paraId="68E30E8F"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£3,988.92</w:t>
            </w:r>
          </w:p>
        </w:tc>
        <w:tc>
          <w:tcPr>
            <w:tcW w:w="1880" w:type="dxa"/>
            <w:shd w:val="clear" w:color="auto" w:fill="auto"/>
            <w:noWrap/>
            <w:vAlign w:val="bottom"/>
            <w:hideMark/>
          </w:tcPr>
          <w:p w14:paraId="69B284AC" w14:textId="77777777" w:rsidR="00D34666" w:rsidRPr="009F6FA0" w:rsidRDefault="00D34666" w:rsidP="00D34666">
            <w:pPr>
              <w:jc w:val="right"/>
              <w:rPr>
                <w:rFonts w:ascii="Calibri" w:hAnsi="Calibri" w:cs="Calibri"/>
                <w:color w:val="000000"/>
                <w:lang w:eastAsia="en-GB"/>
              </w:rPr>
            </w:pPr>
          </w:p>
        </w:tc>
      </w:tr>
      <w:tr w:rsidR="00D34666" w:rsidRPr="009F6FA0" w14:paraId="06B8516A" w14:textId="77777777" w:rsidTr="00D34666">
        <w:trPr>
          <w:trHeight w:val="320"/>
        </w:trPr>
        <w:tc>
          <w:tcPr>
            <w:tcW w:w="2440" w:type="dxa"/>
            <w:shd w:val="clear" w:color="auto" w:fill="auto"/>
            <w:noWrap/>
            <w:vAlign w:val="bottom"/>
            <w:hideMark/>
          </w:tcPr>
          <w:p w14:paraId="7E94FFBA"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Total</w:t>
            </w:r>
          </w:p>
        </w:tc>
        <w:tc>
          <w:tcPr>
            <w:tcW w:w="1800" w:type="dxa"/>
            <w:shd w:val="clear" w:color="auto" w:fill="auto"/>
            <w:noWrap/>
            <w:vAlign w:val="bottom"/>
            <w:hideMark/>
          </w:tcPr>
          <w:p w14:paraId="352379C9"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£10,037.03</w:t>
            </w:r>
          </w:p>
        </w:tc>
        <w:tc>
          <w:tcPr>
            <w:tcW w:w="1880" w:type="dxa"/>
            <w:shd w:val="clear" w:color="auto" w:fill="auto"/>
            <w:noWrap/>
            <w:vAlign w:val="bottom"/>
            <w:hideMark/>
          </w:tcPr>
          <w:p w14:paraId="2D03D2BC"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£10,037.03</w:t>
            </w:r>
          </w:p>
        </w:tc>
      </w:tr>
      <w:tr w:rsidR="00D34666" w:rsidRPr="009F6FA0" w14:paraId="139A1D9F" w14:textId="77777777" w:rsidTr="00D34666">
        <w:trPr>
          <w:trHeight w:val="320"/>
        </w:trPr>
        <w:tc>
          <w:tcPr>
            <w:tcW w:w="2440" w:type="dxa"/>
            <w:shd w:val="clear" w:color="auto" w:fill="auto"/>
            <w:noWrap/>
            <w:vAlign w:val="bottom"/>
            <w:hideMark/>
          </w:tcPr>
          <w:p w14:paraId="6817FE30"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Less u/p to date</w:t>
            </w:r>
          </w:p>
        </w:tc>
        <w:tc>
          <w:tcPr>
            <w:tcW w:w="1800" w:type="dxa"/>
            <w:shd w:val="clear" w:color="auto" w:fill="auto"/>
            <w:hideMark/>
          </w:tcPr>
          <w:p w14:paraId="7B7F577E"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£0.00</w:t>
            </w:r>
          </w:p>
        </w:tc>
        <w:tc>
          <w:tcPr>
            <w:tcW w:w="1880" w:type="dxa"/>
            <w:shd w:val="clear" w:color="auto" w:fill="auto"/>
            <w:noWrap/>
            <w:vAlign w:val="bottom"/>
            <w:hideMark/>
          </w:tcPr>
          <w:p w14:paraId="5F4C77BB" w14:textId="77777777" w:rsidR="00D34666" w:rsidRPr="009F6FA0" w:rsidRDefault="00D34666" w:rsidP="00D34666">
            <w:pPr>
              <w:jc w:val="right"/>
              <w:rPr>
                <w:rFonts w:ascii="Calibri" w:hAnsi="Calibri" w:cs="Calibri"/>
                <w:color w:val="000000"/>
                <w:lang w:eastAsia="en-GB"/>
              </w:rPr>
            </w:pPr>
          </w:p>
        </w:tc>
      </w:tr>
      <w:tr w:rsidR="00D34666" w:rsidRPr="009F6FA0" w14:paraId="6989CC5E" w14:textId="77777777" w:rsidTr="00D34666">
        <w:trPr>
          <w:trHeight w:val="320"/>
        </w:trPr>
        <w:tc>
          <w:tcPr>
            <w:tcW w:w="2440" w:type="dxa"/>
            <w:shd w:val="clear" w:color="auto" w:fill="auto"/>
            <w:noWrap/>
            <w:vAlign w:val="bottom"/>
            <w:hideMark/>
          </w:tcPr>
          <w:p w14:paraId="1A6F2AB1" w14:textId="77777777" w:rsidR="00D34666" w:rsidRPr="009F6FA0" w:rsidRDefault="00D34666" w:rsidP="00D34666">
            <w:pPr>
              <w:rPr>
                <w:rFonts w:ascii="Times New Roman" w:hAnsi="Times New Roman" w:cs="Times New Roman"/>
                <w:sz w:val="20"/>
                <w:szCs w:val="20"/>
                <w:lang w:eastAsia="en-GB"/>
              </w:rPr>
            </w:pPr>
          </w:p>
        </w:tc>
        <w:tc>
          <w:tcPr>
            <w:tcW w:w="1800" w:type="dxa"/>
            <w:shd w:val="clear" w:color="auto" w:fill="auto"/>
            <w:noWrap/>
            <w:vAlign w:val="bottom"/>
            <w:hideMark/>
          </w:tcPr>
          <w:p w14:paraId="35C5782E" w14:textId="77777777" w:rsidR="00D34666" w:rsidRPr="009F6FA0" w:rsidRDefault="00D34666" w:rsidP="00D34666">
            <w:pPr>
              <w:rPr>
                <w:rFonts w:ascii="Times New Roman" w:hAnsi="Times New Roman" w:cs="Times New Roman"/>
                <w:sz w:val="20"/>
                <w:szCs w:val="20"/>
                <w:lang w:eastAsia="en-GB"/>
              </w:rPr>
            </w:pPr>
          </w:p>
        </w:tc>
        <w:tc>
          <w:tcPr>
            <w:tcW w:w="1880" w:type="dxa"/>
            <w:shd w:val="clear" w:color="auto" w:fill="auto"/>
            <w:noWrap/>
            <w:vAlign w:val="bottom"/>
            <w:hideMark/>
          </w:tcPr>
          <w:p w14:paraId="73A0592B" w14:textId="77777777" w:rsidR="00D34666" w:rsidRPr="009F6FA0" w:rsidRDefault="00D34666" w:rsidP="00D34666">
            <w:pPr>
              <w:rPr>
                <w:rFonts w:ascii="Times New Roman" w:hAnsi="Times New Roman" w:cs="Times New Roman"/>
                <w:sz w:val="20"/>
                <w:szCs w:val="20"/>
                <w:lang w:eastAsia="en-GB"/>
              </w:rPr>
            </w:pPr>
          </w:p>
        </w:tc>
      </w:tr>
      <w:tr w:rsidR="00D34666" w:rsidRPr="009F6FA0" w14:paraId="32791778" w14:textId="77777777" w:rsidTr="00D34666">
        <w:trPr>
          <w:trHeight w:val="320"/>
        </w:trPr>
        <w:tc>
          <w:tcPr>
            <w:tcW w:w="2440" w:type="dxa"/>
            <w:shd w:val="clear" w:color="auto" w:fill="auto"/>
            <w:noWrap/>
            <w:vAlign w:val="bottom"/>
            <w:hideMark/>
          </w:tcPr>
          <w:p w14:paraId="667214D4" w14:textId="77777777" w:rsidR="00D34666" w:rsidRPr="009F6FA0" w:rsidRDefault="00D34666" w:rsidP="00D34666">
            <w:pPr>
              <w:rPr>
                <w:rFonts w:ascii="Calibri" w:hAnsi="Calibri" w:cs="Calibri"/>
                <w:b/>
                <w:bCs/>
                <w:color w:val="000000"/>
                <w:lang w:eastAsia="en-GB"/>
              </w:rPr>
            </w:pPr>
            <w:r w:rsidRPr="009F6FA0">
              <w:rPr>
                <w:rFonts w:ascii="Calibri" w:hAnsi="Calibri" w:cs="Calibri"/>
                <w:b/>
                <w:bCs/>
                <w:color w:val="000000"/>
                <w:lang w:eastAsia="en-GB"/>
              </w:rPr>
              <w:t xml:space="preserve">Receipts To date </w:t>
            </w:r>
          </w:p>
        </w:tc>
        <w:tc>
          <w:tcPr>
            <w:tcW w:w="1800" w:type="dxa"/>
            <w:shd w:val="clear" w:color="auto" w:fill="auto"/>
            <w:noWrap/>
            <w:vAlign w:val="bottom"/>
            <w:hideMark/>
          </w:tcPr>
          <w:p w14:paraId="4195EB52" w14:textId="77777777" w:rsidR="00D34666" w:rsidRPr="009F6FA0" w:rsidRDefault="00D34666" w:rsidP="00D34666">
            <w:pPr>
              <w:jc w:val="right"/>
              <w:rPr>
                <w:rFonts w:ascii="Calibri" w:hAnsi="Calibri" w:cs="Calibri"/>
                <w:b/>
                <w:bCs/>
                <w:color w:val="000000"/>
                <w:lang w:eastAsia="en-GB"/>
              </w:rPr>
            </w:pPr>
            <w:r w:rsidRPr="009F6FA0">
              <w:rPr>
                <w:rFonts w:ascii="Calibri" w:hAnsi="Calibri" w:cs="Calibri"/>
                <w:b/>
                <w:bCs/>
                <w:color w:val="000000"/>
                <w:lang w:eastAsia="en-GB"/>
              </w:rPr>
              <w:t>£10,479.61</w:t>
            </w:r>
          </w:p>
        </w:tc>
        <w:tc>
          <w:tcPr>
            <w:tcW w:w="1880" w:type="dxa"/>
            <w:shd w:val="clear" w:color="auto" w:fill="auto"/>
            <w:noWrap/>
            <w:vAlign w:val="bottom"/>
            <w:hideMark/>
          </w:tcPr>
          <w:p w14:paraId="2F718E9E" w14:textId="77777777" w:rsidR="00D34666" w:rsidRPr="009F6FA0" w:rsidRDefault="00D34666" w:rsidP="00D34666">
            <w:pPr>
              <w:jc w:val="right"/>
              <w:rPr>
                <w:rFonts w:ascii="Calibri" w:hAnsi="Calibri" w:cs="Calibri"/>
                <w:b/>
                <w:bCs/>
                <w:color w:val="000000"/>
                <w:lang w:eastAsia="en-GB"/>
              </w:rPr>
            </w:pPr>
          </w:p>
        </w:tc>
      </w:tr>
      <w:tr w:rsidR="00D34666" w:rsidRPr="009F6FA0" w14:paraId="0FB7F117" w14:textId="77777777" w:rsidTr="00D34666">
        <w:trPr>
          <w:trHeight w:val="320"/>
        </w:trPr>
        <w:tc>
          <w:tcPr>
            <w:tcW w:w="2440" w:type="dxa"/>
            <w:shd w:val="clear" w:color="auto" w:fill="auto"/>
            <w:noWrap/>
            <w:vAlign w:val="bottom"/>
            <w:hideMark/>
          </w:tcPr>
          <w:p w14:paraId="6A8628CA" w14:textId="77777777" w:rsidR="00D34666" w:rsidRPr="009F6FA0" w:rsidRDefault="00D34666" w:rsidP="00D34666">
            <w:pPr>
              <w:rPr>
                <w:rFonts w:ascii="Calibri" w:hAnsi="Calibri" w:cs="Calibri"/>
                <w:b/>
                <w:bCs/>
                <w:color w:val="000000"/>
                <w:lang w:eastAsia="en-GB"/>
              </w:rPr>
            </w:pPr>
            <w:r w:rsidRPr="009F6FA0">
              <w:rPr>
                <w:rFonts w:ascii="Calibri" w:hAnsi="Calibri" w:cs="Calibri"/>
                <w:b/>
                <w:bCs/>
                <w:color w:val="000000"/>
                <w:lang w:eastAsia="en-GB"/>
              </w:rPr>
              <w:t>Payments to date</w:t>
            </w:r>
          </w:p>
        </w:tc>
        <w:tc>
          <w:tcPr>
            <w:tcW w:w="1800" w:type="dxa"/>
            <w:shd w:val="clear" w:color="auto" w:fill="auto"/>
            <w:noWrap/>
            <w:vAlign w:val="bottom"/>
            <w:hideMark/>
          </w:tcPr>
          <w:p w14:paraId="37D7B130" w14:textId="77777777" w:rsidR="00D34666" w:rsidRPr="009F6FA0" w:rsidRDefault="00D34666" w:rsidP="00D34666">
            <w:pPr>
              <w:jc w:val="right"/>
              <w:rPr>
                <w:rFonts w:ascii="Calibri" w:hAnsi="Calibri" w:cs="Calibri"/>
                <w:b/>
                <w:bCs/>
                <w:color w:val="000000"/>
                <w:lang w:eastAsia="en-GB"/>
              </w:rPr>
            </w:pPr>
            <w:r w:rsidRPr="009F6FA0">
              <w:rPr>
                <w:rFonts w:ascii="Calibri" w:hAnsi="Calibri" w:cs="Calibri"/>
                <w:b/>
                <w:bCs/>
                <w:color w:val="000000"/>
                <w:lang w:eastAsia="en-GB"/>
              </w:rPr>
              <w:t xml:space="preserve">£1,789.12 </w:t>
            </w:r>
          </w:p>
        </w:tc>
        <w:tc>
          <w:tcPr>
            <w:tcW w:w="1880" w:type="dxa"/>
            <w:shd w:val="clear" w:color="auto" w:fill="auto"/>
            <w:noWrap/>
            <w:vAlign w:val="bottom"/>
            <w:hideMark/>
          </w:tcPr>
          <w:p w14:paraId="68B5562D" w14:textId="77777777" w:rsidR="00D34666" w:rsidRPr="009F6FA0" w:rsidRDefault="00D34666" w:rsidP="00D34666">
            <w:pPr>
              <w:jc w:val="right"/>
              <w:rPr>
                <w:rFonts w:ascii="Calibri" w:hAnsi="Calibri" w:cs="Calibri"/>
                <w:b/>
                <w:bCs/>
                <w:color w:val="000000"/>
                <w:lang w:eastAsia="en-GB"/>
              </w:rPr>
            </w:pPr>
          </w:p>
        </w:tc>
      </w:tr>
      <w:tr w:rsidR="00D34666" w:rsidRPr="009F6FA0" w14:paraId="1625815C" w14:textId="77777777" w:rsidTr="00D34666">
        <w:trPr>
          <w:trHeight w:val="320"/>
        </w:trPr>
        <w:tc>
          <w:tcPr>
            <w:tcW w:w="2440" w:type="dxa"/>
            <w:shd w:val="clear" w:color="auto" w:fill="auto"/>
            <w:noWrap/>
            <w:vAlign w:val="bottom"/>
            <w:hideMark/>
          </w:tcPr>
          <w:p w14:paraId="1EA8B2AF" w14:textId="77777777" w:rsidR="00D34666" w:rsidRPr="009F6FA0" w:rsidRDefault="00D34666" w:rsidP="00D34666">
            <w:pPr>
              <w:rPr>
                <w:rFonts w:ascii="Calibri" w:hAnsi="Calibri" w:cs="Calibri"/>
                <w:b/>
                <w:bCs/>
                <w:color w:val="000000"/>
                <w:lang w:eastAsia="en-GB"/>
              </w:rPr>
            </w:pPr>
            <w:r w:rsidRPr="009F6FA0">
              <w:rPr>
                <w:rFonts w:ascii="Calibri" w:hAnsi="Calibri" w:cs="Calibri"/>
                <w:b/>
                <w:bCs/>
                <w:color w:val="000000"/>
                <w:lang w:eastAsia="en-GB"/>
              </w:rPr>
              <w:t>Closing balances</w:t>
            </w:r>
          </w:p>
        </w:tc>
        <w:tc>
          <w:tcPr>
            <w:tcW w:w="1800" w:type="dxa"/>
            <w:shd w:val="clear" w:color="auto" w:fill="auto"/>
            <w:noWrap/>
            <w:vAlign w:val="bottom"/>
            <w:hideMark/>
          </w:tcPr>
          <w:p w14:paraId="48DBA74F" w14:textId="77777777" w:rsidR="00D34666" w:rsidRPr="009F6FA0" w:rsidRDefault="00D34666" w:rsidP="00D34666">
            <w:pPr>
              <w:rPr>
                <w:rFonts w:ascii="Calibri" w:hAnsi="Calibri" w:cs="Calibri"/>
                <w:b/>
                <w:bCs/>
                <w:color w:val="000000"/>
                <w:lang w:eastAsia="en-GB"/>
              </w:rPr>
            </w:pPr>
          </w:p>
        </w:tc>
        <w:tc>
          <w:tcPr>
            <w:tcW w:w="1880" w:type="dxa"/>
            <w:shd w:val="clear" w:color="auto" w:fill="auto"/>
            <w:noWrap/>
            <w:vAlign w:val="bottom"/>
            <w:hideMark/>
          </w:tcPr>
          <w:p w14:paraId="2DAE6355" w14:textId="77777777" w:rsidR="00D34666" w:rsidRPr="009F6FA0" w:rsidRDefault="00D34666" w:rsidP="00D34666">
            <w:pPr>
              <w:jc w:val="right"/>
              <w:rPr>
                <w:rFonts w:ascii="Calibri" w:hAnsi="Calibri" w:cs="Calibri"/>
                <w:b/>
                <w:bCs/>
                <w:color w:val="000000"/>
                <w:lang w:eastAsia="en-GB"/>
              </w:rPr>
            </w:pPr>
            <w:r w:rsidRPr="009F6FA0">
              <w:rPr>
                <w:rFonts w:ascii="Calibri" w:hAnsi="Calibri" w:cs="Calibri"/>
                <w:b/>
                <w:bCs/>
                <w:color w:val="000000"/>
                <w:lang w:eastAsia="en-GB"/>
              </w:rPr>
              <w:t>£18,727.52</w:t>
            </w:r>
          </w:p>
        </w:tc>
      </w:tr>
      <w:tr w:rsidR="00D34666" w:rsidRPr="009F6FA0" w14:paraId="5E573A08" w14:textId="77777777" w:rsidTr="00D34666">
        <w:trPr>
          <w:trHeight w:val="320"/>
        </w:trPr>
        <w:tc>
          <w:tcPr>
            <w:tcW w:w="2440" w:type="dxa"/>
            <w:shd w:val="clear" w:color="auto" w:fill="auto"/>
            <w:noWrap/>
            <w:vAlign w:val="bottom"/>
            <w:hideMark/>
          </w:tcPr>
          <w:p w14:paraId="37E052DB" w14:textId="77777777" w:rsidR="00D34666" w:rsidRPr="009F6FA0" w:rsidRDefault="00D34666" w:rsidP="00D34666">
            <w:pPr>
              <w:jc w:val="right"/>
              <w:rPr>
                <w:rFonts w:ascii="Calibri" w:hAnsi="Calibri" w:cs="Calibri"/>
                <w:b/>
                <w:bCs/>
                <w:color w:val="000000"/>
                <w:lang w:eastAsia="en-GB"/>
              </w:rPr>
            </w:pPr>
          </w:p>
        </w:tc>
        <w:tc>
          <w:tcPr>
            <w:tcW w:w="1800" w:type="dxa"/>
            <w:shd w:val="clear" w:color="auto" w:fill="auto"/>
            <w:noWrap/>
            <w:vAlign w:val="bottom"/>
            <w:hideMark/>
          </w:tcPr>
          <w:p w14:paraId="33D76A62" w14:textId="77777777" w:rsidR="00D34666" w:rsidRPr="009F6FA0" w:rsidRDefault="00D34666" w:rsidP="00D34666">
            <w:pPr>
              <w:rPr>
                <w:rFonts w:ascii="Times New Roman" w:hAnsi="Times New Roman" w:cs="Times New Roman"/>
                <w:sz w:val="20"/>
                <w:szCs w:val="20"/>
                <w:lang w:eastAsia="en-GB"/>
              </w:rPr>
            </w:pPr>
          </w:p>
        </w:tc>
        <w:tc>
          <w:tcPr>
            <w:tcW w:w="1880" w:type="dxa"/>
            <w:shd w:val="clear" w:color="auto" w:fill="auto"/>
            <w:noWrap/>
            <w:vAlign w:val="bottom"/>
            <w:hideMark/>
          </w:tcPr>
          <w:p w14:paraId="6A190EBC" w14:textId="77777777" w:rsidR="00D34666" w:rsidRPr="009F6FA0" w:rsidRDefault="00D34666" w:rsidP="00D34666">
            <w:pPr>
              <w:rPr>
                <w:rFonts w:ascii="Times New Roman" w:hAnsi="Times New Roman" w:cs="Times New Roman"/>
                <w:sz w:val="20"/>
                <w:szCs w:val="20"/>
                <w:lang w:eastAsia="en-GB"/>
              </w:rPr>
            </w:pPr>
          </w:p>
        </w:tc>
      </w:tr>
      <w:tr w:rsidR="00D34666" w:rsidRPr="009F6FA0" w14:paraId="64540880" w14:textId="77777777" w:rsidTr="00D34666">
        <w:trPr>
          <w:trHeight w:val="320"/>
        </w:trPr>
        <w:tc>
          <w:tcPr>
            <w:tcW w:w="2440" w:type="dxa"/>
            <w:shd w:val="clear" w:color="auto" w:fill="auto"/>
            <w:noWrap/>
            <w:vAlign w:val="bottom"/>
            <w:hideMark/>
          </w:tcPr>
          <w:p w14:paraId="535A28C9"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Business</w:t>
            </w:r>
          </w:p>
        </w:tc>
        <w:tc>
          <w:tcPr>
            <w:tcW w:w="1800" w:type="dxa"/>
            <w:shd w:val="clear" w:color="auto" w:fill="auto"/>
            <w:noWrap/>
            <w:vAlign w:val="bottom"/>
            <w:hideMark/>
          </w:tcPr>
          <w:p w14:paraId="44DB85BB"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£7,696.51</w:t>
            </w:r>
          </w:p>
        </w:tc>
        <w:tc>
          <w:tcPr>
            <w:tcW w:w="1880" w:type="dxa"/>
            <w:shd w:val="clear" w:color="auto" w:fill="auto"/>
            <w:noWrap/>
            <w:vAlign w:val="bottom"/>
            <w:hideMark/>
          </w:tcPr>
          <w:p w14:paraId="34A62130" w14:textId="77777777" w:rsidR="00D34666" w:rsidRPr="009F6FA0" w:rsidRDefault="00D34666" w:rsidP="00D34666">
            <w:pPr>
              <w:jc w:val="right"/>
              <w:rPr>
                <w:rFonts w:ascii="Calibri" w:hAnsi="Calibri" w:cs="Calibri"/>
                <w:color w:val="000000"/>
                <w:lang w:eastAsia="en-GB"/>
              </w:rPr>
            </w:pPr>
          </w:p>
        </w:tc>
      </w:tr>
      <w:tr w:rsidR="00D34666" w:rsidRPr="009F6FA0" w14:paraId="408627C5" w14:textId="77777777" w:rsidTr="00D34666">
        <w:trPr>
          <w:trHeight w:val="320"/>
        </w:trPr>
        <w:tc>
          <w:tcPr>
            <w:tcW w:w="2440" w:type="dxa"/>
            <w:shd w:val="clear" w:color="auto" w:fill="auto"/>
            <w:noWrap/>
            <w:vAlign w:val="bottom"/>
            <w:hideMark/>
          </w:tcPr>
          <w:p w14:paraId="06D6FD15"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Current</w:t>
            </w:r>
          </w:p>
        </w:tc>
        <w:tc>
          <w:tcPr>
            <w:tcW w:w="1800" w:type="dxa"/>
            <w:shd w:val="clear" w:color="auto" w:fill="auto"/>
            <w:noWrap/>
            <w:vAlign w:val="bottom"/>
            <w:hideMark/>
          </w:tcPr>
          <w:p w14:paraId="00B7B54C"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£11,101.01</w:t>
            </w:r>
          </w:p>
        </w:tc>
        <w:tc>
          <w:tcPr>
            <w:tcW w:w="1880" w:type="dxa"/>
            <w:shd w:val="clear" w:color="auto" w:fill="auto"/>
            <w:noWrap/>
            <w:vAlign w:val="bottom"/>
            <w:hideMark/>
          </w:tcPr>
          <w:p w14:paraId="22B2CD99" w14:textId="77777777" w:rsidR="00D34666" w:rsidRPr="009F6FA0" w:rsidRDefault="00D34666" w:rsidP="00D34666">
            <w:pPr>
              <w:jc w:val="right"/>
              <w:rPr>
                <w:rFonts w:ascii="Calibri" w:hAnsi="Calibri" w:cs="Calibri"/>
                <w:color w:val="000000"/>
                <w:lang w:eastAsia="en-GB"/>
              </w:rPr>
            </w:pPr>
          </w:p>
        </w:tc>
      </w:tr>
      <w:tr w:rsidR="00D34666" w:rsidRPr="009F6FA0" w14:paraId="220ADE8B" w14:textId="77777777" w:rsidTr="00D34666">
        <w:trPr>
          <w:trHeight w:val="320"/>
        </w:trPr>
        <w:tc>
          <w:tcPr>
            <w:tcW w:w="2440" w:type="dxa"/>
            <w:shd w:val="clear" w:color="auto" w:fill="auto"/>
            <w:noWrap/>
            <w:vAlign w:val="bottom"/>
            <w:hideMark/>
          </w:tcPr>
          <w:p w14:paraId="75B096F4"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Total</w:t>
            </w:r>
          </w:p>
        </w:tc>
        <w:tc>
          <w:tcPr>
            <w:tcW w:w="1800" w:type="dxa"/>
            <w:shd w:val="clear" w:color="auto" w:fill="auto"/>
            <w:noWrap/>
            <w:vAlign w:val="bottom"/>
            <w:hideMark/>
          </w:tcPr>
          <w:p w14:paraId="129C03D5"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£18,797.52</w:t>
            </w:r>
          </w:p>
        </w:tc>
        <w:tc>
          <w:tcPr>
            <w:tcW w:w="1880" w:type="dxa"/>
            <w:shd w:val="clear" w:color="auto" w:fill="auto"/>
            <w:noWrap/>
            <w:vAlign w:val="bottom"/>
            <w:hideMark/>
          </w:tcPr>
          <w:p w14:paraId="064BB928" w14:textId="77777777" w:rsidR="00D34666" w:rsidRPr="009F6FA0" w:rsidRDefault="00D34666" w:rsidP="00D34666">
            <w:pPr>
              <w:jc w:val="right"/>
              <w:rPr>
                <w:rFonts w:ascii="Calibri" w:hAnsi="Calibri" w:cs="Calibri"/>
                <w:color w:val="000000"/>
                <w:lang w:eastAsia="en-GB"/>
              </w:rPr>
            </w:pPr>
          </w:p>
        </w:tc>
      </w:tr>
      <w:tr w:rsidR="00D34666" w:rsidRPr="009F6FA0" w14:paraId="726DA4A2" w14:textId="77777777" w:rsidTr="00D34666">
        <w:trPr>
          <w:trHeight w:val="320"/>
        </w:trPr>
        <w:tc>
          <w:tcPr>
            <w:tcW w:w="2440" w:type="dxa"/>
            <w:shd w:val="clear" w:color="auto" w:fill="auto"/>
            <w:noWrap/>
            <w:vAlign w:val="bottom"/>
            <w:hideMark/>
          </w:tcPr>
          <w:p w14:paraId="16083804" w14:textId="77777777" w:rsidR="00D34666" w:rsidRPr="009F6FA0" w:rsidRDefault="00D34666" w:rsidP="00D34666">
            <w:pPr>
              <w:rPr>
                <w:rFonts w:ascii="Calibri" w:hAnsi="Calibri" w:cs="Calibri"/>
                <w:color w:val="000000"/>
                <w:lang w:eastAsia="en-GB"/>
              </w:rPr>
            </w:pPr>
            <w:r w:rsidRPr="009F6FA0">
              <w:rPr>
                <w:rFonts w:ascii="Calibri" w:hAnsi="Calibri" w:cs="Calibri"/>
                <w:color w:val="000000"/>
                <w:lang w:eastAsia="en-GB"/>
              </w:rPr>
              <w:t>Less u/p to date</w:t>
            </w:r>
          </w:p>
        </w:tc>
        <w:tc>
          <w:tcPr>
            <w:tcW w:w="1800" w:type="dxa"/>
            <w:shd w:val="clear" w:color="auto" w:fill="auto"/>
            <w:hideMark/>
          </w:tcPr>
          <w:p w14:paraId="5459A9CC" w14:textId="77777777" w:rsidR="00D34666" w:rsidRPr="009F6FA0" w:rsidRDefault="00D34666" w:rsidP="00D34666">
            <w:pPr>
              <w:jc w:val="right"/>
              <w:rPr>
                <w:rFonts w:ascii="Calibri" w:hAnsi="Calibri" w:cs="Calibri"/>
                <w:color w:val="000000"/>
                <w:lang w:eastAsia="en-GB"/>
              </w:rPr>
            </w:pPr>
            <w:r w:rsidRPr="009F6FA0">
              <w:rPr>
                <w:rFonts w:ascii="Calibri" w:hAnsi="Calibri" w:cs="Calibri"/>
                <w:color w:val="000000"/>
                <w:lang w:eastAsia="en-GB"/>
              </w:rPr>
              <w:t>£70.00</w:t>
            </w:r>
          </w:p>
        </w:tc>
        <w:tc>
          <w:tcPr>
            <w:tcW w:w="1880" w:type="dxa"/>
            <w:shd w:val="clear" w:color="auto" w:fill="auto"/>
            <w:noWrap/>
            <w:vAlign w:val="bottom"/>
            <w:hideMark/>
          </w:tcPr>
          <w:p w14:paraId="0ED3E7BB" w14:textId="77777777" w:rsidR="00D34666" w:rsidRPr="009F6FA0" w:rsidRDefault="00D34666" w:rsidP="00D34666">
            <w:pPr>
              <w:jc w:val="right"/>
              <w:rPr>
                <w:rFonts w:ascii="Calibri" w:hAnsi="Calibri" w:cs="Calibri"/>
                <w:b/>
                <w:bCs/>
                <w:color w:val="000000"/>
                <w:lang w:eastAsia="en-GB"/>
              </w:rPr>
            </w:pPr>
            <w:r w:rsidRPr="009F6FA0">
              <w:rPr>
                <w:rFonts w:ascii="Calibri" w:hAnsi="Calibri" w:cs="Calibri"/>
                <w:b/>
                <w:bCs/>
                <w:color w:val="000000"/>
                <w:lang w:eastAsia="en-GB"/>
              </w:rPr>
              <w:t>£18,727.52</w:t>
            </w:r>
          </w:p>
        </w:tc>
      </w:tr>
    </w:tbl>
    <w:p w14:paraId="14E41F96" w14:textId="0E9C80EE" w:rsidR="001C7BD8" w:rsidRDefault="001C7BD8" w:rsidP="00F1118F">
      <w:pPr>
        <w:rPr>
          <w:lang w:val="en-GB" w:eastAsia="en-GB"/>
        </w:rPr>
      </w:pPr>
    </w:p>
    <w:p w14:paraId="73E8DA78" w14:textId="47121D76" w:rsidR="00F1118F" w:rsidRDefault="00F1118F" w:rsidP="009B3C3E">
      <w:pPr>
        <w:ind w:left="0"/>
        <w:rPr>
          <w:lang w:val="en-GB" w:eastAsia="en-GB"/>
        </w:rPr>
      </w:pPr>
    </w:p>
    <w:p w14:paraId="1D01190D" w14:textId="7351C16D" w:rsidR="00F1118F" w:rsidRDefault="00F1118F" w:rsidP="00F1118F">
      <w:pPr>
        <w:rPr>
          <w:lang w:val="en-GB" w:eastAsia="en-GB"/>
        </w:rPr>
      </w:pPr>
    </w:p>
    <w:p w14:paraId="22766610" w14:textId="33364A35" w:rsidR="00D34666" w:rsidRDefault="00D34666" w:rsidP="00F1118F">
      <w:pPr>
        <w:rPr>
          <w:lang w:val="en-GB" w:eastAsia="en-GB"/>
        </w:rPr>
      </w:pPr>
    </w:p>
    <w:p w14:paraId="44C9974A" w14:textId="04BDC907" w:rsidR="00D34666" w:rsidRDefault="00D34666" w:rsidP="00F1118F">
      <w:pPr>
        <w:rPr>
          <w:lang w:val="en-GB" w:eastAsia="en-GB"/>
        </w:rPr>
      </w:pPr>
    </w:p>
    <w:p w14:paraId="7FD5CE88" w14:textId="48613210" w:rsidR="00D34666" w:rsidRDefault="00D34666" w:rsidP="00F1118F">
      <w:pPr>
        <w:rPr>
          <w:lang w:val="en-GB" w:eastAsia="en-GB"/>
        </w:rPr>
      </w:pPr>
    </w:p>
    <w:p w14:paraId="53CA76FD" w14:textId="1943A653" w:rsidR="00D34666" w:rsidRDefault="00D34666" w:rsidP="00F1118F">
      <w:pPr>
        <w:rPr>
          <w:lang w:val="en-GB" w:eastAsia="en-GB"/>
        </w:rPr>
      </w:pPr>
    </w:p>
    <w:p w14:paraId="53506C88" w14:textId="4F6087F4" w:rsidR="00D34666" w:rsidRDefault="00D34666" w:rsidP="00F1118F">
      <w:pPr>
        <w:rPr>
          <w:lang w:val="en-GB" w:eastAsia="en-GB"/>
        </w:rPr>
      </w:pPr>
    </w:p>
    <w:p w14:paraId="454C80B8" w14:textId="22F2EDF5" w:rsidR="00D34666" w:rsidRDefault="00D34666" w:rsidP="00F1118F">
      <w:pPr>
        <w:rPr>
          <w:lang w:val="en-GB" w:eastAsia="en-GB"/>
        </w:rPr>
      </w:pPr>
    </w:p>
    <w:p w14:paraId="5C9FA50C" w14:textId="738B9D6A" w:rsidR="00D34666" w:rsidRDefault="00D34666" w:rsidP="00F1118F">
      <w:pPr>
        <w:rPr>
          <w:lang w:val="en-GB" w:eastAsia="en-GB"/>
        </w:rPr>
      </w:pPr>
    </w:p>
    <w:p w14:paraId="4E22E677" w14:textId="2BF03FEB" w:rsidR="00D34666" w:rsidRDefault="00D34666" w:rsidP="00F1118F">
      <w:pPr>
        <w:rPr>
          <w:lang w:val="en-GB" w:eastAsia="en-GB"/>
        </w:rPr>
      </w:pPr>
    </w:p>
    <w:p w14:paraId="3AD0E84C" w14:textId="7B6C81D9" w:rsidR="00D34666" w:rsidRDefault="00D34666" w:rsidP="00F1118F">
      <w:pPr>
        <w:rPr>
          <w:lang w:val="en-GB" w:eastAsia="en-GB"/>
        </w:rPr>
      </w:pPr>
    </w:p>
    <w:p w14:paraId="0CBE64A9" w14:textId="7F286090" w:rsidR="00D34666" w:rsidRDefault="00D34666" w:rsidP="00F1118F">
      <w:pPr>
        <w:rPr>
          <w:lang w:val="en-GB" w:eastAsia="en-GB"/>
        </w:rPr>
      </w:pPr>
    </w:p>
    <w:p w14:paraId="4B0D64DB" w14:textId="5BE2F8CD" w:rsidR="00D34666" w:rsidRDefault="00D34666" w:rsidP="00F1118F">
      <w:pPr>
        <w:rPr>
          <w:lang w:val="en-GB" w:eastAsia="en-GB"/>
        </w:rPr>
      </w:pPr>
    </w:p>
    <w:p w14:paraId="2D6FC91C" w14:textId="3482FB95" w:rsidR="00D34666" w:rsidRDefault="00D34666" w:rsidP="00F1118F">
      <w:pPr>
        <w:rPr>
          <w:lang w:val="en-GB" w:eastAsia="en-GB"/>
        </w:rPr>
      </w:pPr>
    </w:p>
    <w:p w14:paraId="1FFA56C0" w14:textId="77777777" w:rsidR="00D34666" w:rsidRPr="00D34666" w:rsidRDefault="00D34666" w:rsidP="00F1118F">
      <w:pPr>
        <w:rPr>
          <w:sz w:val="10"/>
          <w:szCs w:val="10"/>
          <w:lang w:val="en-GB" w:eastAsia="en-GB"/>
        </w:rPr>
      </w:pPr>
    </w:p>
    <w:p w14:paraId="392EE5A3" w14:textId="3BED4FA5" w:rsidR="006F5C99" w:rsidRPr="00D34666" w:rsidRDefault="001C7BD8" w:rsidP="00D34666">
      <w:pPr>
        <w:pStyle w:val="Heading2"/>
      </w:pPr>
      <w:r>
        <w:t xml:space="preserve">       </w:t>
      </w:r>
      <w:r w:rsidR="00685D39" w:rsidRPr="009A5407">
        <w:t>Implications for the 2022 / 23 estimates</w:t>
      </w:r>
    </w:p>
    <w:p w14:paraId="22727A23" w14:textId="4E2F9C38" w:rsidR="006F5C99" w:rsidRPr="00D34666" w:rsidRDefault="006F5C99" w:rsidP="00D34666">
      <w:pPr>
        <w:ind w:left="840" w:firstLine="294"/>
        <w:rPr>
          <w:lang w:val="en-GB" w:eastAsia="en-GB"/>
        </w:rPr>
      </w:pPr>
      <w:r w:rsidRPr="00D34666">
        <w:rPr>
          <w:lang w:val="en-GB" w:eastAsia="en-GB"/>
        </w:rPr>
        <w:t xml:space="preserve">Information has now been received from DCC re the budgets for 2023 / 2024. </w:t>
      </w:r>
    </w:p>
    <w:p w14:paraId="70453DF1" w14:textId="77777777" w:rsidR="009A2C28" w:rsidRPr="009A2C28" w:rsidRDefault="009A2C28" w:rsidP="00D34666">
      <w:pPr>
        <w:ind w:left="1134"/>
        <w:rPr>
          <w:sz w:val="11"/>
          <w:szCs w:val="11"/>
          <w:lang w:val="en-GB" w:eastAsia="en-GB"/>
        </w:rPr>
      </w:pPr>
    </w:p>
    <w:p w14:paraId="1F8C92DE" w14:textId="5C9E5F7F" w:rsidR="006F5C99" w:rsidRPr="00D34666" w:rsidRDefault="006F5C99" w:rsidP="00D34666">
      <w:pPr>
        <w:ind w:left="1134"/>
        <w:rPr>
          <w:lang w:val="en-GB" w:eastAsia="en-GB"/>
        </w:rPr>
      </w:pPr>
      <w:r w:rsidRPr="00D34666">
        <w:rPr>
          <w:lang w:val="en-GB" w:eastAsia="en-GB"/>
        </w:rPr>
        <w:t xml:space="preserve">This </w:t>
      </w:r>
      <w:r w:rsidR="009C7246" w:rsidRPr="00D34666">
        <w:rPr>
          <w:lang w:val="en-GB" w:eastAsia="en-GB"/>
        </w:rPr>
        <w:t xml:space="preserve">Indicates the LCTSG Grant will reduce from £318 to £242 whilst there will be a small increase in the tax base - </w:t>
      </w:r>
      <w:r w:rsidR="00B04A1C" w:rsidRPr="00D34666">
        <w:rPr>
          <w:lang w:val="en-GB" w:eastAsia="en-GB"/>
        </w:rPr>
        <w:t>i.e.,</w:t>
      </w:r>
      <w:r w:rsidR="009C7246" w:rsidRPr="00D34666">
        <w:rPr>
          <w:lang w:val="en-GB" w:eastAsia="en-GB"/>
        </w:rPr>
        <w:t xml:space="preserve"> £89.25 - resulting in an overall increase of £13.25. In summary - levying the same precept as last year will give an overall increase to HPC of £13.25</w:t>
      </w:r>
    </w:p>
    <w:p w14:paraId="655B862C" w14:textId="77777777" w:rsidR="009A2C28" w:rsidRPr="009A2C28" w:rsidRDefault="009A2C28" w:rsidP="00D34666">
      <w:pPr>
        <w:ind w:left="1134"/>
        <w:rPr>
          <w:sz w:val="10"/>
          <w:szCs w:val="10"/>
          <w:lang w:val="en-GB" w:eastAsia="en-GB"/>
        </w:rPr>
      </w:pPr>
    </w:p>
    <w:p w14:paraId="203D11E0" w14:textId="6D585DCB" w:rsidR="00D34666" w:rsidRDefault="009C7246" w:rsidP="00D34666">
      <w:pPr>
        <w:ind w:left="1134"/>
        <w:rPr>
          <w:color w:val="000000"/>
          <w:lang w:eastAsia="en-GB"/>
        </w:rPr>
      </w:pPr>
      <w:r w:rsidRPr="00D34666">
        <w:rPr>
          <w:lang w:val="en-GB" w:eastAsia="en-GB"/>
        </w:rPr>
        <w:t xml:space="preserve">In </w:t>
      </w:r>
      <w:r w:rsidR="00B04A1C" w:rsidRPr="00D34666">
        <w:rPr>
          <w:lang w:val="en-GB" w:eastAsia="en-GB"/>
        </w:rPr>
        <w:t>addition,</w:t>
      </w:r>
      <w:r w:rsidRPr="00D34666">
        <w:rPr>
          <w:lang w:val="en-GB" w:eastAsia="en-GB"/>
        </w:rPr>
        <w:t xml:space="preserve"> it is expected </w:t>
      </w:r>
      <w:r w:rsidRPr="00D34666">
        <w:rPr>
          <w:color w:val="000000"/>
          <w:lang w:eastAsia="en-GB"/>
        </w:rPr>
        <w:t xml:space="preserve"> the </w:t>
      </w:r>
      <w:r w:rsidR="001C7BD8" w:rsidRPr="00D34666">
        <w:rPr>
          <w:color w:val="000000"/>
          <w:lang w:eastAsia="en-GB"/>
        </w:rPr>
        <w:t>current pay offer is increasing lower salaries by around 8-9%</w:t>
      </w:r>
      <w:r w:rsidRPr="00D34666">
        <w:rPr>
          <w:color w:val="000000"/>
          <w:lang w:eastAsia="en-GB"/>
        </w:rPr>
        <w:t xml:space="preserve">. </w:t>
      </w:r>
      <w:r w:rsidR="001C7BD8" w:rsidRPr="00D34666">
        <w:rPr>
          <w:color w:val="000000"/>
          <w:lang w:eastAsia="en-GB"/>
        </w:rPr>
        <w:t>Inflation is currently running at around 10% and expected to increase as the year progresses</w:t>
      </w:r>
      <w:r w:rsidR="00D34666">
        <w:rPr>
          <w:color w:val="000000"/>
          <w:lang w:eastAsia="en-GB"/>
        </w:rPr>
        <w:t>.</w:t>
      </w:r>
    </w:p>
    <w:p w14:paraId="1185BDAA" w14:textId="426A6BF6" w:rsidR="00D34666" w:rsidRPr="009A2C28" w:rsidRDefault="009A2C28" w:rsidP="00D34666">
      <w:pPr>
        <w:ind w:left="1134"/>
        <w:rPr>
          <w:b/>
          <w:bCs/>
          <w:color w:val="000000"/>
          <w:lang w:eastAsia="en-GB"/>
        </w:rPr>
      </w:pPr>
      <w:r w:rsidRPr="009A2C28">
        <w:rPr>
          <w:b/>
          <w:bCs/>
          <w:color w:val="000000"/>
          <w:lang w:eastAsia="en-GB"/>
        </w:rPr>
        <w:t>RESOLVED</w:t>
      </w:r>
    </w:p>
    <w:p w14:paraId="07BC971C" w14:textId="4D1B6540" w:rsidR="009A2C28" w:rsidRPr="009A2C28" w:rsidRDefault="009A2C28" w:rsidP="00D34666">
      <w:pPr>
        <w:ind w:left="1134"/>
        <w:rPr>
          <w:b/>
          <w:bCs/>
          <w:color w:val="000000"/>
          <w:lang w:eastAsia="en-GB"/>
        </w:rPr>
      </w:pPr>
      <w:r w:rsidRPr="009A2C28">
        <w:rPr>
          <w:b/>
          <w:bCs/>
          <w:color w:val="000000"/>
          <w:lang w:eastAsia="en-GB"/>
        </w:rPr>
        <w:t>To receive the information</w:t>
      </w:r>
    </w:p>
    <w:p w14:paraId="12CE2CC7" w14:textId="77777777" w:rsidR="001C7BD8" w:rsidRPr="009A2C28" w:rsidRDefault="001C7BD8" w:rsidP="009A2C28">
      <w:pPr>
        <w:ind w:left="0"/>
        <w:rPr>
          <w:sz w:val="11"/>
          <w:szCs w:val="11"/>
          <w:lang w:val="en-GB" w:eastAsia="en-GB"/>
        </w:rPr>
      </w:pPr>
    </w:p>
    <w:p w14:paraId="6E6B8424" w14:textId="3A290432" w:rsidR="00685D39" w:rsidRDefault="00685D39" w:rsidP="00685D39">
      <w:pPr>
        <w:pStyle w:val="Heading1"/>
      </w:pPr>
      <w:r w:rsidRPr="009A5407">
        <w:t xml:space="preserve">Training: </w:t>
      </w:r>
    </w:p>
    <w:p w14:paraId="01610F08" w14:textId="3243BD6F" w:rsidR="005D2602" w:rsidRDefault="009A2C28" w:rsidP="009A2C28">
      <w:pPr>
        <w:ind w:left="431"/>
        <w:rPr>
          <w:b/>
          <w:bCs/>
          <w:color w:val="000000"/>
          <w:lang w:eastAsia="en-GB"/>
        </w:rPr>
      </w:pPr>
      <w:r>
        <w:rPr>
          <w:b/>
          <w:bCs/>
          <w:color w:val="000000"/>
          <w:lang w:eastAsia="en-GB"/>
        </w:rPr>
        <w:t>The Clerk gave details of the current training events which are being organised by the CTP.</w:t>
      </w:r>
    </w:p>
    <w:p w14:paraId="6BC70C0F" w14:textId="3D2983D8" w:rsidR="009A2C28" w:rsidRDefault="009A2C28" w:rsidP="009A2C28">
      <w:pPr>
        <w:ind w:left="431"/>
        <w:rPr>
          <w:b/>
          <w:bCs/>
          <w:color w:val="000000"/>
          <w:lang w:eastAsia="en-GB"/>
        </w:rPr>
      </w:pPr>
      <w:r>
        <w:rPr>
          <w:b/>
          <w:bCs/>
          <w:color w:val="000000"/>
          <w:lang w:eastAsia="en-GB"/>
        </w:rPr>
        <w:t>RESOLVED</w:t>
      </w:r>
    </w:p>
    <w:p w14:paraId="7CB3D3CD" w14:textId="13440473" w:rsidR="009A2C28" w:rsidRDefault="009A2C28" w:rsidP="009A2C28">
      <w:pPr>
        <w:ind w:left="431"/>
        <w:rPr>
          <w:lang w:val="en-GB" w:eastAsia="en-GB"/>
        </w:rPr>
      </w:pPr>
      <w:r>
        <w:rPr>
          <w:b/>
          <w:bCs/>
          <w:color w:val="000000"/>
          <w:lang w:eastAsia="en-GB"/>
        </w:rPr>
        <w:t>To receive the information</w:t>
      </w:r>
    </w:p>
    <w:p w14:paraId="6F909F62" w14:textId="77777777" w:rsidR="005D2602" w:rsidRPr="009A2C28" w:rsidRDefault="005D2602" w:rsidP="005D2602">
      <w:pPr>
        <w:rPr>
          <w:sz w:val="11"/>
          <w:szCs w:val="11"/>
          <w:lang w:val="en-GB" w:eastAsia="en-GB"/>
        </w:rPr>
      </w:pPr>
    </w:p>
    <w:p w14:paraId="2DB95024" w14:textId="3350D901" w:rsidR="00685D39" w:rsidRDefault="00685D39" w:rsidP="005D2602">
      <w:pPr>
        <w:pStyle w:val="Heading1"/>
      </w:pPr>
      <w:r w:rsidRPr="009A5407">
        <w:t xml:space="preserve">Current Planning Applications </w:t>
      </w:r>
    </w:p>
    <w:p w14:paraId="3FA1CC5C" w14:textId="26065843" w:rsidR="009B3C3E" w:rsidRDefault="009A2C28" w:rsidP="009B3C3E">
      <w:pPr>
        <w:rPr>
          <w:lang w:val="en-GB" w:eastAsia="en-GB"/>
        </w:rPr>
      </w:pPr>
      <w:r>
        <w:rPr>
          <w:lang w:val="en-GB" w:eastAsia="en-GB"/>
        </w:rPr>
        <w:t>Details had been circulated.</w:t>
      </w:r>
    </w:p>
    <w:p w14:paraId="5C74CE17" w14:textId="2136AF8A" w:rsidR="009A2C28" w:rsidRDefault="009A2C28" w:rsidP="009B3C3E">
      <w:pPr>
        <w:rPr>
          <w:lang w:val="en-GB" w:eastAsia="en-GB"/>
        </w:rPr>
      </w:pPr>
      <w:r>
        <w:rPr>
          <w:lang w:val="en-GB" w:eastAsia="en-GB"/>
        </w:rPr>
        <w:t>There were no new applications.</w:t>
      </w:r>
    </w:p>
    <w:p w14:paraId="49F90072" w14:textId="6E5B581D" w:rsidR="009A2C28" w:rsidRPr="009A2C28" w:rsidRDefault="009A2C28" w:rsidP="009B3C3E">
      <w:pPr>
        <w:rPr>
          <w:b/>
          <w:bCs/>
          <w:lang w:val="en-GB" w:eastAsia="en-GB"/>
        </w:rPr>
      </w:pPr>
      <w:r w:rsidRPr="009A2C28">
        <w:rPr>
          <w:b/>
          <w:bCs/>
          <w:lang w:val="en-GB" w:eastAsia="en-GB"/>
        </w:rPr>
        <w:t>RESOLVED</w:t>
      </w:r>
    </w:p>
    <w:p w14:paraId="394440AE" w14:textId="440ED180" w:rsidR="00685D39" w:rsidRPr="009A2C28" w:rsidRDefault="009A2C28" w:rsidP="009A2C28">
      <w:pPr>
        <w:rPr>
          <w:b/>
          <w:bCs/>
          <w:lang w:val="en-GB" w:eastAsia="en-GB"/>
        </w:rPr>
      </w:pPr>
      <w:r w:rsidRPr="009A2C28">
        <w:rPr>
          <w:b/>
          <w:bCs/>
          <w:lang w:val="en-GB" w:eastAsia="en-GB"/>
        </w:rPr>
        <w:t>To receive the information.</w:t>
      </w:r>
    </w:p>
    <w:p w14:paraId="0A72379E" w14:textId="5CE8C5CF" w:rsidR="00685D39" w:rsidRDefault="00685D39" w:rsidP="00685D39">
      <w:pPr>
        <w:pStyle w:val="Heading1"/>
      </w:pPr>
      <w:r w:rsidRPr="009A5407">
        <w:lastRenderedPageBreak/>
        <w:t xml:space="preserve">Veteran’s Seat </w:t>
      </w:r>
    </w:p>
    <w:p w14:paraId="68F984B7" w14:textId="53946DD9" w:rsidR="005D2602" w:rsidRDefault="009A2C28" w:rsidP="005D2602">
      <w:pPr>
        <w:rPr>
          <w:lang w:val="en-GB" w:eastAsia="en-GB"/>
        </w:rPr>
      </w:pPr>
      <w:r>
        <w:rPr>
          <w:lang w:val="en-GB" w:eastAsia="en-GB"/>
        </w:rPr>
        <w:t>The meeting with Mr. Ken Rowe and Mr. Barry Curran had taken place earlier in the evening. The new siting for the seat is proposed to be within the Church grounds, subject to permission / faculty from the Diocese</w:t>
      </w:r>
      <w:r w:rsidR="007C51D0">
        <w:rPr>
          <w:lang w:val="en-GB" w:eastAsia="en-GB"/>
        </w:rPr>
        <w:t>.</w:t>
      </w:r>
    </w:p>
    <w:p w14:paraId="62795EA9" w14:textId="2613AAD2" w:rsidR="009A2C28" w:rsidRDefault="009A2C28" w:rsidP="005D2602">
      <w:pPr>
        <w:rPr>
          <w:lang w:val="en-GB" w:eastAsia="en-GB"/>
        </w:rPr>
      </w:pPr>
      <w:r>
        <w:rPr>
          <w:lang w:val="en-GB" w:eastAsia="en-GB"/>
        </w:rPr>
        <w:t>The Council confirmed their support for the seat in principle</w:t>
      </w:r>
      <w:r w:rsidR="007C51D0">
        <w:rPr>
          <w:lang w:val="en-GB" w:eastAsia="en-GB"/>
        </w:rPr>
        <w:t xml:space="preserve">, but it was pointed out that currently the financial situation / balances are not sufficient to be able to give financial support. </w:t>
      </w:r>
      <w:r w:rsidR="00B04A1C">
        <w:rPr>
          <w:lang w:val="en-GB" w:eastAsia="en-GB"/>
        </w:rPr>
        <w:t>However,</w:t>
      </w:r>
      <w:r w:rsidR="007C51D0">
        <w:rPr>
          <w:lang w:val="en-GB" w:eastAsia="en-GB"/>
        </w:rPr>
        <w:t xml:space="preserve"> the Council would be happy to raise money via </w:t>
      </w:r>
      <w:r w:rsidR="00B04A1C">
        <w:rPr>
          <w:lang w:val="en-GB" w:eastAsia="en-GB"/>
        </w:rPr>
        <w:t>donations</w:t>
      </w:r>
      <w:r w:rsidR="007C51D0">
        <w:rPr>
          <w:lang w:val="en-GB" w:eastAsia="en-GB"/>
        </w:rPr>
        <w:t xml:space="preserve"> at the Christmas event </w:t>
      </w:r>
      <w:proofErr w:type="gramStart"/>
      <w:r w:rsidR="007C51D0">
        <w:rPr>
          <w:lang w:val="en-GB" w:eastAsia="en-GB"/>
        </w:rPr>
        <w:t>and also</w:t>
      </w:r>
      <w:proofErr w:type="gramEnd"/>
      <w:r w:rsidR="007C51D0">
        <w:rPr>
          <w:lang w:val="en-GB" w:eastAsia="en-GB"/>
        </w:rPr>
        <w:t xml:space="preserve"> include in the Round Up.</w:t>
      </w:r>
    </w:p>
    <w:p w14:paraId="67C8FE1D" w14:textId="77777777" w:rsidR="005D2602" w:rsidRPr="005D2602" w:rsidRDefault="005D2602" w:rsidP="007C51D0">
      <w:pPr>
        <w:ind w:left="0"/>
        <w:rPr>
          <w:lang w:val="en-GB" w:eastAsia="en-GB"/>
        </w:rPr>
      </w:pPr>
    </w:p>
    <w:p w14:paraId="5ACC6B29" w14:textId="77777777" w:rsidR="00685D39" w:rsidRPr="009A5407" w:rsidRDefault="00685D39" w:rsidP="007C51D0">
      <w:pPr>
        <w:pStyle w:val="Heading1"/>
      </w:pPr>
      <w:r w:rsidRPr="009A5407">
        <w:t xml:space="preserve">Events &amp; Information </w:t>
      </w:r>
    </w:p>
    <w:p w14:paraId="6F37D7A9" w14:textId="5CF5AF2F" w:rsidR="00685D39" w:rsidRDefault="00685D39" w:rsidP="00685D39">
      <w:pPr>
        <w:pStyle w:val="Heading2"/>
      </w:pPr>
      <w:r>
        <w:t>Operation London Bridge</w:t>
      </w:r>
    </w:p>
    <w:p w14:paraId="584E8819" w14:textId="4143D3DD" w:rsidR="009B3C3E" w:rsidRDefault="007C51D0" w:rsidP="007C51D0">
      <w:pPr>
        <w:ind w:left="1440"/>
        <w:rPr>
          <w:lang w:val="en-GB" w:eastAsia="en-GB"/>
        </w:rPr>
      </w:pPr>
      <w:r>
        <w:rPr>
          <w:lang w:val="en-GB" w:eastAsia="en-GB"/>
        </w:rPr>
        <w:t>Members agreed that the actions and protocol following the death of the Queen including the laying of flowers, condolence book and the flag had been efficiently and effectively followed.</w:t>
      </w:r>
    </w:p>
    <w:p w14:paraId="6223A592" w14:textId="2E291FE7" w:rsidR="007C51D0" w:rsidRPr="008A7F75" w:rsidRDefault="007C51D0" w:rsidP="007C51D0">
      <w:pPr>
        <w:ind w:left="1440"/>
        <w:rPr>
          <w:b/>
          <w:bCs/>
          <w:lang w:val="en-GB" w:eastAsia="en-GB"/>
        </w:rPr>
      </w:pPr>
      <w:r w:rsidRPr="008A7F75">
        <w:rPr>
          <w:b/>
          <w:bCs/>
          <w:lang w:val="en-GB" w:eastAsia="en-GB"/>
        </w:rPr>
        <w:t>RESOLVED</w:t>
      </w:r>
    </w:p>
    <w:p w14:paraId="7AB9ABD8" w14:textId="701EE67A" w:rsidR="007C51D0" w:rsidRPr="008A7F75" w:rsidRDefault="007C51D0" w:rsidP="008A7F75">
      <w:pPr>
        <w:pStyle w:val="ListParagraph"/>
        <w:numPr>
          <w:ilvl w:val="0"/>
          <w:numId w:val="33"/>
        </w:numPr>
        <w:ind w:left="1843" w:hanging="425"/>
        <w:rPr>
          <w:b/>
          <w:bCs/>
          <w:lang w:val="en-GB" w:eastAsia="en-GB"/>
        </w:rPr>
      </w:pPr>
      <w:r w:rsidRPr="008A7F75">
        <w:rPr>
          <w:b/>
          <w:bCs/>
          <w:lang w:val="en-GB" w:eastAsia="en-GB"/>
        </w:rPr>
        <w:t>To ask the Church to keep the Condolence Book</w:t>
      </w:r>
    </w:p>
    <w:p w14:paraId="6C7CD805" w14:textId="4C86BBF7" w:rsidR="008A7F75" w:rsidRDefault="008A7F75" w:rsidP="008A7F75">
      <w:pPr>
        <w:pStyle w:val="ListParagraph"/>
        <w:numPr>
          <w:ilvl w:val="0"/>
          <w:numId w:val="33"/>
        </w:numPr>
        <w:ind w:left="1843" w:hanging="425"/>
        <w:rPr>
          <w:b/>
          <w:bCs/>
          <w:lang w:val="en-GB" w:eastAsia="en-GB"/>
        </w:rPr>
      </w:pPr>
      <w:r w:rsidRPr="008A7F75">
        <w:rPr>
          <w:b/>
          <w:bCs/>
          <w:lang w:val="en-GB" w:eastAsia="en-GB"/>
        </w:rPr>
        <w:t xml:space="preserve">To ask the Church to return the flag – which will be retained by Cllr. Sheila Irvine whilst the </w:t>
      </w:r>
      <w:r w:rsidR="00B04A1C" w:rsidRPr="008A7F75">
        <w:rPr>
          <w:b/>
          <w:bCs/>
          <w:lang w:val="en-GB" w:eastAsia="en-GB"/>
        </w:rPr>
        <w:t>flagpole</w:t>
      </w:r>
      <w:r w:rsidRPr="008A7F75">
        <w:rPr>
          <w:b/>
          <w:bCs/>
          <w:lang w:val="en-GB" w:eastAsia="en-GB"/>
        </w:rPr>
        <w:t xml:space="preserve"> will be stored in the Community Centre</w:t>
      </w:r>
    </w:p>
    <w:p w14:paraId="05C426FA" w14:textId="5B6C85F8" w:rsidR="008A7F75" w:rsidRPr="008A7F75" w:rsidRDefault="008A7F75" w:rsidP="008A7F75">
      <w:pPr>
        <w:pStyle w:val="ListParagraph"/>
        <w:numPr>
          <w:ilvl w:val="0"/>
          <w:numId w:val="33"/>
        </w:numPr>
        <w:ind w:left="1843" w:hanging="425"/>
        <w:rPr>
          <w:b/>
          <w:bCs/>
          <w:lang w:val="en-GB" w:eastAsia="en-GB"/>
        </w:rPr>
      </w:pPr>
      <w:r>
        <w:rPr>
          <w:b/>
          <w:bCs/>
          <w:lang w:val="en-GB" w:eastAsia="en-GB"/>
        </w:rPr>
        <w:t xml:space="preserve">To purchase </w:t>
      </w:r>
      <w:r w:rsidR="000B5A6D">
        <w:rPr>
          <w:b/>
          <w:bCs/>
          <w:lang w:val="en-GB" w:eastAsia="en-GB"/>
        </w:rPr>
        <w:t>a small tree in memory of the Queen, to be planted at the grassed area at the north end of the village.</w:t>
      </w:r>
    </w:p>
    <w:p w14:paraId="44991271" w14:textId="77777777" w:rsidR="009B3C3E" w:rsidRPr="008A7F75" w:rsidRDefault="009B3C3E" w:rsidP="008A7F75">
      <w:pPr>
        <w:ind w:left="0"/>
        <w:rPr>
          <w:sz w:val="10"/>
          <w:szCs w:val="10"/>
          <w:lang w:val="en-GB" w:eastAsia="en-GB"/>
        </w:rPr>
      </w:pPr>
    </w:p>
    <w:p w14:paraId="4C597172" w14:textId="2A10229A" w:rsidR="00685D39" w:rsidRDefault="00685D39" w:rsidP="009B3C3E">
      <w:pPr>
        <w:pStyle w:val="Heading2"/>
      </w:pPr>
      <w:r w:rsidRPr="009A5407">
        <w:t>Walking the footpaths</w:t>
      </w:r>
    </w:p>
    <w:p w14:paraId="480C2B16" w14:textId="3D96EFB5" w:rsidR="009B3C3E" w:rsidRDefault="008A7F75" w:rsidP="008A7F75">
      <w:pPr>
        <w:ind w:left="1440"/>
        <w:rPr>
          <w:lang w:val="en-GB" w:eastAsia="en-GB"/>
        </w:rPr>
      </w:pPr>
      <w:r>
        <w:rPr>
          <w:lang w:val="en-GB" w:eastAsia="en-GB"/>
        </w:rPr>
        <w:t xml:space="preserve">This had </w:t>
      </w:r>
      <w:r w:rsidR="00B04A1C">
        <w:rPr>
          <w:lang w:val="en-GB" w:eastAsia="en-GB"/>
        </w:rPr>
        <w:t>been</w:t>
      </w:r>
      <w:r>
        <w:rPr>
          <w:lang w:val="en-GB" w:eastAsia="en-GB"/>
        </w:rPr>
        <w:t xml:space="preserve"> postponed due to the period of mourning following the death of the Queen. </w:t>
      </w:r>
    </w:p>
    <w:p w14:paraId="03519297" w14:textId="73268F01" w:rsidR="008A7F75" w:rsidRPr="008A7F75" w:rsidRDefault="008A7F75" w:rsidP="008A7F75">
      <w:pPr>
        <w:ind w:left="1440"/>
        <w:rPr>
          <w:b/>
          <w:bCs/>
          <w:lang w:val="en-GB" w:eastAsia="en-GB"/>
        </w:rPr>
      </w:pPr>
      <w:r w:rsidRPr="008A7F75">
        <w:rPr>
          <w:b/>
          <w:bCs/>
          <w:lang w:val="en-GB" w:eastAsia="en-GB"/>
        </w:rPr>
        <w:t>RESOLVED</w:t>
      </w:r>
    </w:p>
    <w:p w14:paraId="294913F3" w14:textId="7140D2C5" w:rsidR="008A7F75" w:rsidRPr="008A7F75" w:rsidRDefault="008A7F75" w:rsidP="008A7F75">
      <w:pPr>
        <w:ind w:left="1440"/>
        <w:rPr>
          <w:b/>
          <w:bCs/>
          <w:lang w:val="en-GB" w:eastAsia="en-GB"/>
        </w:rPr>
      </w:pPr>
      <w:r w:rsidRPr="008A7F75">
        <w:rPr>
          <w:b/>
          <w:bCs/>
          <w:lang w:val="en-GB" w:eastAsia="en-GB"/>
        </w:rPr>
        <w:t xml:space="preserve">To re-arrange in the Spring. The Clerk to liaise with </w:t>
      </w:r>
      <w:r w:rsidR="00B04A1C" w:rsidRPr="008A7F75">
        <w:rPr>
          <w:b/>
          <w:bCs/>
          <w:lang w:val="en-GB" w:eastAsia="en-GB"/>
        </w:rPr>
        <w:t>Cllr</w:t>
      </w:r>
      <w:r w:rsidRPr="008A7F75">
        <w:rPr>
          <w:b/>
          <w:bCs/>
          <w:lang w:val="en-GB" w:eastAsia="en-GB"/>
        </w:rPr>
        <w:t xml:space="preserve">. Gary </w:t>
      </w:r>
      <w:r w:rsidR="00B04A1C" w:rsidRPr="008A7F75">
        <w:rPr>
          <w:b/>
          <w:bCs/>
          <w:lang w:val="en-GB" w:eastAsia="en-GB"/>
        </w:rPr>
        <w:t>Thompson</w:t>
      </w:r>
      <w:r w:rsidRPr="008A7F75">
        <w:rPr>
          <w:b/>
          <w:bCs/>
          <w:lang w:val="en-GB" w:eastAsia="en-GB"/>
        </w:rPr>
        <w:t xml:space="preserve"> to agree a date.</w:t>
      </w:r>
    </w:p>
    <w:p w14:paraId="7104297A" w14:textId="77777777" w:rsidR="009B3C3E" w:rsidRPr="008A7F75" w:rsidRDefault="009B3C3E" w:rsidP="008A7F75">
      <w:pPr>
        <w:ind w:left="0"/>
        <w:rPr>
          <w:sz w:val="10"/>
          <w:szCs w:val="10"/>
          <w:lang w:val="en-GB" w:eastAsia="en-GB"/>
        </w:rPr>
      </w:pPr>
    </w:p>
    <w:p w14:paraId="1E61F06B" w14:textId="47B81C70" w:rsidR="00685D39" w:rsidRDefault="00685D39" w:rsidP="00685D39">
      <w:pPr>
        <w:pStyle w:val="Heading2"/>
      </w:pPr>
      <w:r w:rsidRPr="009A5407">
        <w:t>Christmas Event</w:t>
      </w:r>
    </w:p>
    <w:p w14:paraId="7D27DCE9" w14:textId="16F225A7" w:rsidR="009B3C3E" w:rsidRPr="008A7F75" w:rsidRDefault="008A7F75" w:rsidP="008A7F75">
      <w:pPr>
        <w:ind w:left="1440"/>
        <w:rPr>
          <w:b/>
          <w:bCs/>
          <w:lang w:val="en-GB" w:eastAsia="en-GB"/>
        </w:rPr>
      </w:pPr>
      <w:r w:rsidRPr="008A7F75">
        <w:rPr>
          <w:b/>
          <w:bCs/>
          <w:lang w:val="en-GB" w:eastAsia="en-GB"/>
        </w:rPr>
        <w:t>RESOLVED</w:t>
      </w:r>
    </w:p>
    <w:p w14:paraId="629B3568" w14:textId="073F4CFF" w:rsidR="008A7F75" w:rsidRPr="008A7F75" w:rsidRDefault="008A7F75" w:rsidP="008A7F75">
      <w:pPr>
        <w:pStyle w:val="ListParagraph"/>
        <w:numPr>
          <w:ilvl w:val="0"/>
          <w:numId w:val="34"/>
        </w:numPr>
        <w:ind w:left="1843" w:hanging="425"/>
        <w:rPr>
          <w:b/>
          <w:bCs/>
          <w:lang w:val="en-GB" w:eastAsia="en-GB"/>
        </w:rPr>
      </w:pPr>
      <w:r w:rsidRPr="008A7F75">
        <w:rPr>
          <w:b/>
          <w:bCs/>
          <w:lang w:val="en-GB" w:eastAsia="en-GB"/>
        </w:rPr>
        <w:t xml:space="preserve">Cllr. Sheila </w:t>
      </w:r>
      <w:r w:rsidR="00B04A1C" w:rsidRPr="008A7F75">
        <w:rPr>
          <w:b/>
          <w:bCs/>
          <w:lang w:val="en-GB" w:eastAsia="en-GB"/>
        </w:rPr>
        <w:t>Irving</w:t>
      </w:r>
      <w:r w:rsidRPr="008A7F75">
        <w:rPr>
          <w:b/>
          <w:bCs/>
          <w:lang w:val="en-GB" w:eastAsia="en-GB"/>
        </w:rPr>
        <w:t xml:space="preserve"> to organise the Tree</w:t>
      </w:r>
    </w:p>
    <w:p w14:paraId="19267840" w14:textId="4F13973F" w:rsidR="008A7F75" w:rsidRPr="008A7F75" w:rsidRDefault="008A7F75" w:rsidP="008A7F75">
      <w:pPr>
        <w:pStyle w:val="ListParagraph"/>
        <w:numPr>
          <w:ilvl w:val="0"/>
          <w:numId w:val="34"/>
        </w:numPr>
        <w:ind w:left="1843" w:hanging="425"/>
        <w:rPr>
          <w:b/>
          <w:bCs/>
          <w:lang w:val="en-GB" w:eastAsia="en-GB"/>
        </w:rPr>
      </w:pPr>
      <w:r w:rsidRPr="008A7F75">
        <w:rPr>
          <w:b/>
          <w:bCs/>
          <w:lang w:val="en-GB" w:eastAsia="en-GB"/>
        </w:rPr>
        <w:t>The contractor to be asked to test the lights</w:t>
      </w:r>
    </w:p>
    <w:p w14:paraId="3D9E32B0" w14:textId="39D14641" w:rsidR="008A7F75" w:rsidRPr="008A7F75" w:rsidRDefault="008A7F75" w:rsidP="008A7F75">
      <w:pPr>
        <w:pStyle w:val="ListParagraph"/>
        <w:numPr>
          <w:ilvl w:val="0"/>
          <w:numId w:val="34"/>
        </w:numPr>
        <w:ind w:left="1843" w:hanging="425"/>
        <w:rPr>
          <w:b/>
          <w:bCs/>
          <w:lang w:val="en-GB" w:eastAsia="en-GB"/>
        </w:rPr>
      </w:pPr>
      <w:r w:rsidRPr="008A7F75">
        <w:rPr>
          <w:b/>
          <w:bCs/>
          <w:lang w:val="en-GB" w:eastAsia="en-GB"/>
        </w:rPr>
        <w:t>To discuss the presents for the children at the next meeting.</w:t>
      </w:r>
    </w:p>
    <w:p w14:paraId="6B0B69EA" w14:textId="77777777" w:rsidR="009B3C3E" w:rsidRPr="008A7F75" w:rsidRDefault="009B3C3E" w:rsidP="009B3C3E">
      <w:pPr>
        <w:rPr>
          <w:sz w:val="11"/>
          <w:szCs w:val="11"/>
          <w:lang w:val="en-GB" w:eastAsia="en-GB"/>
        </w:rPr>
      </w:pPr>
    </w:p>
    <w:p w14:paraId="2E50EFB8" w14:textId="5DC6B3DE" w:rsidR="00685D39" w:rsidRDefault="00685D39" w:rsidP="009B3C3E">
      <w:pPr>
        <w:pStyle w:val="Heading2"/>
      </w:pPr>
      <w:r w:rsidRPr="009A5407">
        <w:t xml:space="preserve">Summer Community Event </w:t>
      </w:r>
      <w:r w:rsidR="009B3C3E">
        <w:t xml:space="preserve"> / Coronation</w:t>
      </w:r>
    </w:p>
    <w:p w14:paraId="2AEF3E97" w14:textId="594A402C" w:rsidR="009B3C3E" w:rsidRPr="009F53EB" w:rsidRDefault="000B5A6D" w:rsidP="000B5A6D">
      <w:pPr>
        <w:ind w:left="1440"/>
        <w:rPr>
          <w:b/>
          <w:bCs/>
          <w:lang w:val="en-GB" w:eastAsia="en-GB"/>
        </w:rPr>
      </w:pPr>
      <w:r w:rsidRPr="009F53EB">
        <w:rPr>
          <w:b/>
          <w:bCs/>
          <w:lang w:val="en-GB" w:eastAsia="en-GB"/>
        </w:rPr>
        <w:t>RESOLVED</w:t>
      </w:r>
    </w:p>
    <w:p w14:paraId="108CB8F2" w14:textId="6B2AA83E" w:rsidR="000B5A6D" w:rsidRPr="009F53EB" w:rsidRDefault="000B5A6D" w:rsidP="000B5A6D">
      <w:pPr>
        <w:ind w:left="1440"/>
        <w:rPr>
          <w:b/>
          <w:bCs/>
          <w:lang w:val="en-GB" w:eastAsia="en-GB"/>
        </w:rPr>
      </w:pPr>
      <w:r w:rsidRPr="009F53EB">
        <w:rPr>
          <w:b/>
          <w:bCs/>
          <w:lang w:val="en-GB" w:eastAsia="en-GB"/>
        </w:rPr>
        <w:t xml:space="preserve">To combine the Community Event with the coronation </w:t>
      </w:r>
      <w:r w:rsidR="009F53EB" w:rsidRPr="009F53EB">
        <w:rPr>
          <w:b/>
          <w:bCs/>
          <w:lang w:val="en-GB" w:eastAsia="en-GB"/>
        </w:rPr>
        <w:t>celebrations if possible.</w:t>
      </w:r>
    </w:p>
    <w:p w14:paraId="51ADD664" w14:textId="77777777" w:rsidR="009B3C3E" w:rsidRPr="009B3C3E" w:rsidRDefault="009B3C3E" w:rsidP="009B3C3E">
      <w:pPr>
        <w:rPr>
          <w:lang w:val="en-GB" w:eastAsia="en-GB"/>
        </w:rPr>
      </w:pPr>
    </w:p>
    <w:p w14:paraId="72093E2E" w14:textId="77777777" w:rsidR="00685D39" w:rsidRPr="009A5407" w:rsidRDefault="00685D39" w:rsidP="00685D39">
      <w:pPr>
        <w:spacing w:line="240" w:lineRule="auto"/>
        <w:rPr>
          <w:sz w:val="10"/>
          <w:szCs w:val="10"/>
        </w:rPr>
      </w:pPr>
    </w:p>
    <w:p w14:paraId="67A370D5" w14:textId="77777777" w:rsidR="00685D39" w:rsidRPr="009A5407" w:rsidRDefault="00685D39" w:rsidP="00685D39">
      <w:pPr>
        <w:pStyle w:val="Heading1"/>
      </w:pPr>
      <w:r w:rsidRPr="009A5407">
        <w:t xml:space="preserve">Date of the next meeting: </w:t>
      </w:r>
    </w:p>
    <w:p w14:paraId="042C7A9E" w14:textId="2E0F7E5D" w:rsidR="00685D39" w:rsidRPr="009A5407" w:rsidRDefault="009F53EB" w:rsidP="009F53EB">
      <w:pPr>
        <w:pStyle w:val="Heading2"/>
        <w:ind w:left="426"/>
      </w:pPr>
      <w:r>
        <w:t xml:space="preserve">The next monthly meeting will be </w:t>
      </w:r>
      <w:r w:rsidR="00685D39" w:rsidRPr="009A5407">
        <w:t>Monday 17</w:t>
      </w:r>
      <w:r w:rsidR="00685D39" w:rsidRPr="009A5407">
        <w:rPr>
          <w:vertAlign w:val="superscript"/>
        </w:rPr>
        <w:t>th</w:t>
      </w:r>
      <w:r w:rsidR="00685D39" w:rsidRPr="009A5407">
        <w:t xml:space="preserve"> October 2022</w:t>
      </w:r>
    </w:p>
    <w:p w14:paraId="5182FEF2" w14:textId="08C406D2" w:rsidR="009F53EB" w:rsidRDefault="009F53EB" w:rsidP="009F53EB">
      <w:pPr>
        <w:pStyle w:val="Heading2"/>
        <w:ind w:right="-142"/>
      </w:pPr>
      <w:r>
        <w:t>The date of the November meeting will be one week earlier than usual</w:t>
      </w:r>
      <w:r>
        <w:t xml:space="preserve"> : </w:t>
      </w:r>
      <w:r>
        <w:t xml:space="preserve"> Monday November</w:t>
      </w:r>
      <w:r>
        <w:t xml:space="preserve"> </w:t>
      </w:r>
      <w:r>
        <w:t>14th.</w:t>
      </w:r>
    </w:p>
    <w:p w14:paraId="1C2EFBEA" w14:textId="77777777" w:rsidR="009F53EB" w:rsidRPr="009F53EB" w:rsidRDefault="009F53EB" w:rsidP="009F53EB">
      <w:pPr>
        <w:ind w:left="1440"/>
        <w:rPr>
          <w:lang w:val="en-GB" w:eastAsia="en-GB"/>
        </w:rPr>
      </w:pPr>
    </w:p>
    <w:p w14:paraId="5082DD5E" w14:textId="77777777" w:rsidR="00FC29DE" w:rsidRPr="00FC29DE" w:rsidRDefault="00FC29DE" w:rsidP="00FC29DE">
      <w:pPr>
        <w:tabs>
          <w:tab w:val="left" w:pos="426"/>
        </w:tabs>
        <w:spacing w:before="120" w:line="240" w:lineRule="auto"/>
        <w:ind w:left="431" w:right="284"/>
        <w:jc w:val="both"/>
        <w:outlineLvl w:val="0"/>
        <w:rPr>
          <w:rFonts w:ascii="Calibri" w:hAnsi="Calibri" w:cs="Calibri"/>
          <w:b/>
          <w:sz w:val="10"/>
          <w:szCs w:val="10"/>
          <w:u w:val="single"/>
        </w:rPr>
      </w:pPr>
    </w:p>
    <w:p w14:paraId="50224A5E" w14:textId="4F8D289F" w:rsidR="0094189E" w:rsidRPr="009B3C3E" w:rsidRDefault="00E336D9" w:rsidP="009B3C3E">
      <w:pPr>
        <w:rPr>
          <w:lang w:val="en-GB" w:eastAsia="en-GB"/>
        </w:rPr>
      </w:pPr>
      <w:r>
        <w:rPr>
          <w:lang w:val="en-GB" w:eastAsia="en-GB"/>
        </w:rPr>
        <w:t>The Chairman thanked everyone for attending and closed the meeting at</w:t>
      </w:r>
      <w:r w:rsidR="00634DA2">
        <w:rPr>
          <w:lang w:val="en-GB" w:eastAsia="en-GB"/>
        </w:rPr>
        <w:t xml:space="preserve">   </w:t>
      </w:r>
      <w:r w:rsidR="009F53EB">
        <w:rPr>
          <w:lang w:val="en-GB" w:eastAsia="en-GB"/>
        </w:rPr>
        <w:t>8.25</w:t>
      </w:r>
      <w:r w:rsidR="00634DA2">
        <w:rPr>
          <w:lang w:val="en-GB" w:eastAsia="en-GB"/>
        </w:rPr>
        <w:t xml:space="preserve"> </w:t>
      </w:r>
      <w:r>
        <w:rPr>
          <w:lang w:val="en-GB" w:eastAsia="en-GB"/>
        </w:rPr>
        <w:t>pm</w:t>
      </w:r>
    </w:p>
    <w:sectPr w:rsidR="0094189E" w:rsidRPr="009B3C3E" w:rsidSect="00685D39">
      <w:headerReference w:type="even" r:id="rId7"/>
      <w:headerReference w:type="default" r:id="rId8"/>
      <w:footerReference w:type="even" r:id="rId9"/>
      <w:footerReference w:type="default" r:id="rId10"/>
      <w:headerReference w:type="first" r:id="rId11"/>
      <w:footerReference w:type="first" r:id="rId12"/>
      <w:pgSz w:w="11900" w:h="16820"/>
      <w:pgMar w:top="510" w:right="832" w:bottom="720" w:left="720" w:header="709" w:footer="0"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60B4" w14:textId="77777777" w:rsidR="00BF7A5F" w:rsidRDefault="00BF7A5F">
      <w:pPr>
        <w:spacing w:line="240" w:lineRule="auto"/>
      </w:pPr>
      <w:r>
        <w:separator/>
      </w:r>
    </w:p>
  </w:endnote>
  <w:endnote w:type="continuationSeparator" w:id="0">
    <w:p w14:paraId="4C6A0F67" w14:textId="77777777" w:rsidR="00BF7A5F" w:rsidRDefault="00BF7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6A4A" w14:textId="77777777" w:rsidR="000F18B9" w:rsidRDefault="001C0427"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2E623C" w14:textId="77777777" w:rsidR="000F18B9" w:rsidRDefault="00000000"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352F" w14:textId="27154C99" w:rsidR="000F18B9" w:rsidRDefault="001C0427"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F9C149A" w14:textId="77777777" w:rsidR="000F18B9" w:rsidRDefault="00000000" w:rsidP="00141E8D">
    <w:pPr>
      <w:pStyle w:val="Footer"/>
    </w:pPr>
  </w:p>
  <w:p w14:paraId="51CF518E" w14:textId="77777777" w:rsidR="000F18B9" w:rsidRDefault="00000000" w:rsidP="00141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A68B" w14:textId="77777777" w:rsidR="002704D8" w:rsidRDefault="0027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3831" w14:textId="77777777" w:rsidR="00BF7A5F" w:rsidRDefault="00BF7A5F">
      <w:pPr>
        <w:spacing w:line="240" w:lineRule="auto"/>
      </w:pPr>
      <w:r>
        <w:separator/>
      </w:r>
    </w:p>
  </w:footnote>
  <w:footnote w:type="continuationSeparator" w:id="0">
    <w:p w14:paraId="4D187C05" w14:textId="77777777" w:rsidR="00BF7A5F" w:rsidRDefault="00BF7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A7DE" w14:textId="7F0B012E" w:rsidR="000F18B9" w:rsidRDefault="00BF7A5F" w:rsidP="00141E8D">
    <w:pPr>
      <w:pStyle w:val="Header"/>
    </w:pPr>
    <w:r>
      <w:rPr>
        <w:noProof/>
      </w:rPr>
      <w:pict w14:anchorId="473BCA1F">
        <v:shapetype id="_x0000_t202" coordsize="21600,21600" o:spt="202" path="m,l,21600r21600,l21600,xe">
          <v:stroke joinstyle="miter"/>
          <v:path gradientshapeok="t" o:connecttype="rect"/>
        </v:shapetype>
        <v:shape id="Text Box 7" o:spid="_x0000_s1031" type="#_x0000_t202" alt="" style="position:absolute;left:0;text-align:left;margin-left:0;margin-top:0;width:518.7pt;height:172.9pt;rotation:315;z-index:-25165209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5EEE6D5D"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68024FE1">
        <v:shape id="WordArt 6" o:spid="_x0000_s1030" type="#_x0000_t202" alt="" style="position:absolute;left:0;text-align:left;margin-left:0;margin-top:0;width:513.9pt;height:171.3pt;rotation:315;z-index:-25165414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aspectratio="t" verticies="t" shapetype="t"/>
          <v:textbox>
            <w:txbxContent>
              <w:p w14:paraId="52E08916"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6D4E4F2E">
        <v:shape id="Text Box 5" o:spid="_x0000_s1029" type="#_x0000_t202" alt="" style="position:absolute;left:0;text-align:left;margin-left:0;margin-top:0;width:513.9pt;height:171.3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64C7B5BD" w14:textId="77777777" w:rsidR="00CA73C6" w:rsidRDefault="001C0427" w:rsidP="00CA73C6">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w:r>
    <w:r>
      <w:rPr>
        <w:noProof/>
      </w:rPr>
      <w:pict w14:anchorId="7F840F4B">
        <v:shape id="Text Box 4" o:spid="_x0000_s1028" type="#_x0000_t202" alt="" style="position:absolute;left:0;text-align:left;margin-left:0;margin-top:0;width:513.9pt;height:171.3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3380C85C" w14:textId="77777777" w:rsidR="00CA73C6" w:rsidRDefault="001C0427" w:rsidP="00CA73C6">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15B3" w14:textId="64392F1B" w:rsidR="000F18B9" w:rsidRDefault="001C0427" w:rsidP="00481FB8">
    <w:pPr>
      <w:jc w:val="center"/>
    </w:pPr>
    <w:r>
      <w:t>HAWTHORN PARISH COUNCIL</w:t>
    </w:r>
  </w:p>
  <w:p w14:paraId="14FA7415" w14:textId="77777777" w:rsidR="000F18B9" w:rsidRPr="003232C3" w:rsidRDefault="00000000" w:rsidP="00141E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4A34" w14:textId="3546FAA9" w:rsidR="000F18B9" w:rsidRDefault="00BF7A5F" w:rsidP="00141E8D">
    <w:pPr>
      <w:pStyle w:val="Header"/>
    </w:pPr>
    <w:r>
      <w:rPr>
        <w:noProof/>
      </w:rPr>
      <w:pict w14:anchorId="14A95493">
        <v:shapetype id="_x0000_t202" coordsize="21600,21600" o:spt="202" path="m,l,21600r21600,l21600,xe">
          <v:stroke joinstyle="miter"/>
          <v:path gradientshapeok="t" o:connecttype="rect"/>
        </v:shapetype>
        <v:shape id="Text Box 3" o:spid="_x0000_s1027" type="#_x0000_t202" alt="" style="position:absolute;left:0;text-align:left;margin-left:0;margin-top:0;width:518.7pt;height:172.9pt;rotation:315;z-index:-25165107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23DD9976"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39638B6C">
        <v:shape id="Text Box 2" o:spid="_x0000_s1026" type="#_x0000_t202" style="position:absolute;left:0;text-align:left;margin-left:0;margin-top:0;width:513.9pt;height:171.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" o:allowincell="f" filled="f" stroked="f">
          <o:lock v:ext="edit" aspectratio="t" verticies="t" shapetype="t"/>
          <v:textbox>
            <w:txbxContent>
              <w:p w14:paraId="65AC8E15" w14:textId="77777777" w:rsidR="00CA73C6" w:rsidRDefault="001C0427" w:rsidP="00CA73C6">
                <w:pPr>
                  <w:jc w:val="center"/>
                  <w:rPr>
                    <w:rFonts w:ascii="Arial" w:hAnsi="Arial" w:cs="Arial"/>
                    <w:color w:val="C0C0C0"/>
                    <w:sz w:val="16"/>
                    <w:szCs w:val="16"/>
                  </w:rPr>
                </w:pPr>
                <w:r>
                  <w:rPr>
                    <w:rFonts w:ascii="Arial" w:hAnsi="Arial" w:cs="Arial"/>
                    <w:color w:val="C0C0C0"/>
                    <w:sz w:val="16"/>
                    <w:szCs w:val="16"/>
                  </w:rPr>
                  <w:t>DRAFT</w:t>
                </w:r>
              </w:p>
            </w:txbxContent>
          </v:textbox>
          <w10:wrap anchorx="margin" anchory="margin"/>
        </v:shape>
      </w:pict>
    </w:r>
    <w:r>
      <w:rPr>
        <w:noProof/>
      </w:rPr>
      <w:pict w14:anchorId="4F02BB83">
        <v:shape id="Text Box 1" o:spid="_x0000_s1025" type="#_x0000_t202" alt="" style="position:absolute;left:0;text-align:left;margin-left:0;margin-top:0;width:513.9pt;height:171.3pt;rotation:315;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14:paraId="7CEB9950" w14:textId="77777777" w:rsidR="00CA73C6" w:rsidRDefault="001C0427" w:rsidP="00CA73C6">
                <w:pPr>
                  <w:jc w:val="center"/>
                  <w:rPr>
                    <w:rFonts w:ascii="Arial" w:hAnsi="Arial" w:cs="Arial"/>
                    <w:color w:val="C0C0C0"/>
                    <w:sz w:val="72"/>
                    <w:szCs w:val="72"/>
                  </w:rPr>
                </w:pPr>
                <w:r>
                  <w:rPr>
                    <w:rFonts w:ascii="Arial" w:hAnsi="Arial" w:cs="Arial"/>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C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066A9B"/>
    <w:multiLevelType w:val="hybridMultilevel"/>
    <w:tmpl w:val="13BC8CE0"/>
    <w:lvl w:ilvl="0" w:tplc="3A680A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E37929"/>
    <w:multiLevelType w:val="hybridMultilevel"/>
    <w:tmpl w:val="F80EE6B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9EC257B"/>
    <w:multiLevelType w:val="hybridMultilevel"/>
    <w:tmpl w:val="2DD49AD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1E137ABE"/>
    <w:multiLevelType w:val="multilevel"/>
    <w:tmpl w:val="5330D2B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0CB4B7C"/>
    <w:multiLevelType w:val="hybridMultilevel"/>
    <w:tmpl w:val="26CCD416"/>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4D52C99"/>
    <w:multiLevelType w:val="hybridMultilevel"/>
    <w:tmpl w:val="53843F02"/>
    <w:lvl w:ilvl="0" w:tplc="04090017">
      <w:start w:val="1"/>
      <w:numFmt w:val="lowerLetter"/>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7" w15:restartNumberingAfterBreak="0">
    <w:nsid w:val="25305C6F"/>
    <w:multiLevelType w:val="hybridMultilevel"/>
    <w:tmpl w:val="BC70B638"/>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5D45EDE"/>
    <w:multiLevelType w:val="hybridMultilevel"/>
    <w:tmpl w:val="6EF42A96"/>
    <w:lvl w:ilvl="0" w:tplc="3A680A3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2657029A"/>
    <w:multiLevelType w:val="hybridMultilevel"/>
    <w:tmpl w:val="66BE26C2"/>
    <w:lvl w:ilvl="0" w:tplc="04090019">
      <w:start w:val="1"/>
      <w:numFmt w:val="lowerLetter"/>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0" w15:restartNumberingAfterBreak="0">
    <w:nsid w:val="2FBA35B7"/>
    <w:multiLevelType w:val="multilevel"/>
    <w:tmpl w:val="B37E996A"/>
    <w:lvl w:ilvl="0">
      <w:start w:val="1"/>
      <w:numFmt w:val="decimal"/>
      <w:lvlText w:val="%1"/>
      <w:lvlJc w:val="left"/>
      <w:pPr>
        <w:ind w:left="400" w:hanging="400"/>
      </w:pPr>
      <w:rPr>
        <w:rFonts w:hint="default"/>
      </w:rPr>
    </w:lvl>
    <w:lvl w:ilvl="1">
      <w:start w:val="1"/>
      <w:numFmt w:val="decimal"/>
      <w:lvlText w:val="%1.%2"/>
      <w:lvlJc w:val="left"/>
      <w:pPr>
        <w:ind w:left="826" w:hanging="4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31E969F4"/>
    <w:multiLevelType w:val="hybridMultilevel"/>
    <w:tmpl w:val="0D3E720A"/>
    <w:lvl w:ilvl="0" w:tplc="3A680A3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35890A7E"/>
    <w:multiLevelType w:val="hybridMultilevel"/>
    <w:tmpl w:val="5E36A5B6"/>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37840311"/>
    <w:multiLevelType w:val="hybridMultilevel"/>
    <w:tmpl w:val="B54CA4C6"/>
    <w:lvl w:ilvl="0" w:tplc="3A680A3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992B8C"/>
    <w:multiLevelType w:val="hybridMultilevel"/>
    <w:tmpl w:val="C69CE8E8"/>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97BCF"/>
    <w:multiLevelType w:val="hybridMultilevel"/>
    <w:tmpl w:val="0BBC9B0C"/>
    <w:lvl w:ilvl="0" w:tplc="04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BC253B2"/>
    <w:multiLevelType w:val="hybridMultilevel"/>
    <w:tmpl w:val="1BF26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8529B"/>
    <w:multiLevelType w:val="hybridMultilevel"/>
    <w:tmpl w:val="C616D006"/>
    <w:lvl w:ilvl="0" w:tplc="9BA6BE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C84994"/>
    <w:multiLevelType w:val="hybridMultilevel"/>
    <w:tmpl w:val="C9E2883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CE23A86"/>
    <w:multiLevelType w:val="multilevel"/>
    <w:tmpl w:val="C096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1" w15:restartNumberingAfterBreak="0">
    <w:nsid w:val="53C749B0"/>
    <w:multiLevelType w:val="multilevel"/>
    <w:tmpl w:val="2DD6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9D2B11"/>
    <w:multiLevelType w:val="hybridMultilevel"/>
    <w:tmpl w:val="ECF65F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8417160"/>
    <w:multiLevelType w:val="hybridMultilevel"/>
    <w:tmpl w:val="9010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152A3"/>
    <w:multiLevelType w:val="multilevel"/>
    <w:tmpl w:val="1F7AE0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AE139AD"/>
    <w:multiLevelType w:val="multilevel"/>
    <w:tmpl w:val="B04E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5A4E49"/>
    <w:multiLevelType w:val="hybridMultilevel"/>
    <w:tmpl w:val="0152F502"/>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B657528"/>
    <w:multiLevelType w:val="multilevel"/>
    <w:tmpl w:val="50C29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DC64F4"/>
    <w:multiLevelType w:val="hybridMultilevel"/>
    <w:tmpl w:val="669289A8"/>
    <w:lvl w:ilvl="0" w:tplc="3A680A3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28E200B"/>
    <w:multiLevelType w:val="hybridMultilevel"/>
    <w:tmpl w:val="BCA0CEF4"/>
    <w:lvl w:ilvl="0" w:tplc="04090017">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0" w15:restartNumberingAfterBreak="0">
    <w:nsid w:val="6EA73FD5"/>
    <w:multiLevelType w:val="hybridMultilevel"/>
    <w:tmpl w:val="123E493A"/>
    <w:lvl w:ilvl="0" w:tplc="3A680A3E">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4052F6A"/>
    <w:multiLevelType w:val="hybridMultilevel"/>
    <w:tmpl w:val="3F42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106E8"/>
    <w:multiLevelType w:val="hybridMultilevel"/>
    <w:tmpl w:val="26469FFC"/>
    <w:lvl w:ilvl="0" w:tplc="04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755D5486"/>
    <w:multiLevelType w:val="hybridMultilevel"/>
    <w:tmpl w:val="B984ABA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8521055">
    <w:abstractNumId w:val="27"/>
  </w:num>
  <w:num w:numId="2" w16cid:durableId="272178061">
    <w:abstractNumId w:val="17"/>
  </w:num>
  <w:num w:numId="3" w16cid:durableId="1202129669">
    <w:abstractNumId w:val="15"/>
  </w:num>
  <w:num w:numId="4" w16cid:durableId="1091773614">
    <w:abstractNumId w:val="4"/>
  </w:num>
  <w:num w:numId="5" w16cid:durableId="1941448857">
    <w:abstractNumId w:val="20"/>
  </w:num>
  <w:num w:numId="6" w16cid:durableId="655769311">
    <w:abstractNumId w:val="14"/>
  </w:num>
  <w:num w:numId="7" w16cid:durableId="1764303439">
    <w:abstractNumId w:val="31"/>
  </w:num>
  <w:num w:numId="8" w16cid:durableId="1595894568">
    <w:abstractNumId w:val="16"/>
  </w:num>
  <w:num w:numId="9" w16cid:durableId="856428829">
    <w:abstractNumId w:val="23"/>
  </w:num>
  <w:num w:numId="10" w16cid:durableId="944381743">
    <w:abstractNumId w:val="24"/>
  </w:num>
  <w:num w:numId="11" w16cid:durableId="61682232">
    <w:abstractNumId w:val="33"/>
  </w:num>
  <w:num w:numId="12" w16cid:durableId="1517185769">
    <w:abstractNumId w:val="3"/>
  </w:num>
  <w:num w:numId="13" w16cid:durableId="1162626675">
    <w:abstractNumId w:val="30"/>
  </w:num>
  <w:num w:numId="14" w16cid:durableId="504176152">
    <w:abstractNumId w:val="13"/>
  </w:num>
  <w:num w:numId="15" w16cid:durableId="13189367">
    <w:abstractNumId w:val="1"/>
  </w:num>
  <w:num w:numId="16" w16cid:durableId="1536574110">
    <w:abstractNumId w:val="28"/>
  </w:num>
  <w:num w:numId="17" w16cid:durableId="1980527933">
    <w:abstractNumId w:val="0"/>
  </w:num>
  <w:num w:numId="18" w16cid:durableId="2032215743">
    <w:abstractNumId w:val="10"/>
  </w:num>
  <w:num w:numId="19" w16cid:durableId="569776446">
    <w:abstractNumId w:val="9"/>
  </w:num>
  <w:num w:numId="20" w16cid:durableId="1326520164">
    <w:abstractNumId w:val="2"/>
  </w:num>
  <w:num w:numId="21" w16cid:durableId="514224214">
    <w:abstractNumId w:val="22"/>
  </w:num>
  <w:num w:numId="22" w16cid:durableId="137380081">
    <w:abstractNumId w:val="5"/>
  </w:num>
  <w:num w:numId="23" w16cid:durableId="1300693283">
    <w:abstractNumId w:val="18"/>
  </w:num>
  <w:num w:numId="24" w16cid:durableId="94060573">
    <w:abstractNumId w:val="29"/>
  </w:num>
  <w:num w:numId="25" w16cid:durableId="1264071743">
    <w:abstractNumId w:val="6"/>
  </w:num>
  <w:num w:numId="26" w16cid:durableId="1021316080">
    <w:abstractNumId w:val="12"/>
  </w:num>
  <w:num w:numId="27" w16cid:durableId="313410491">
    <w:abstractNumId w:val="7"/>
  </w:num>
  <w:num w:numId="28" w16cid:durableId="388849312">
    <w:abstractNumId w:val="26"/>
  </w:num>
  <w:num w:numId="29" w16cid:durableId="1454708616">
    <w:abstractNumId w:val="32"/>
  </w:num>
  <w:num w:numId="30" w16cid:durableId="1546213268">
    <w:abstractNumId w:val="25"/>
  </w:num>
  <w:num w:numId="31" w16cid:durableId="493685904">
    <w:abstractNumId w:val="19"/>
  </w:num>
  <w:num w:numId="32" w16cid:durableId="694499948">
    <w:abstractNumId w:val="21"/>
  </w:num>
  <w:num w:numId="33" w16cid:durableId="1688167134">
    <w:abstractNumId w:val="8"/>
  </w:num>
  <w:num w:numId="34" w16cid:durableId="6630465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6E"/>
    <w:rsid w:val="00016152"/>
    <w:rsid w:val="00040674"/>
    <w:rsid w:val="0004080C"/>
    <w:rsid w:val="00083D2A"/>
    <w:rsid w:val="000B53AC"/>
    <w:rsid w:val="000B5A6D"/>
    <w:rsid w:val="000C168C"/>
    <w:rsid w:val="001244C0"/>
    <w:rsid w:val="00124959"/>
    <w:rsid w:val="00150DD2"/>
    <w:rsid w:val="001868A5"/>
    <w:rsid w:val="001A389C"/>
    <w:rsid w:val="001A68A0"/>
    <w:rsid w:val="001B4801"/>
    <w:rsid w:val="001C0427"/>
    <w:rsid w:val="001C7BD8"/>
    <w:rsid w:val="001E06DA"/>
    <w:rsid w:val="001F2191"/>
    <w:rsid w:val="001F5CFA"/>
    <w:rsid w:val="00237A40"/>
    <w:rsid w:val="002704D8"/>
    <w:rsid w:val="00277ECC"/>
    <w:rsid w:val="00285723"/>
    <w:rsid w:val="002B2E0A"/>
    <w:rsid w:val="002E7B26"/>
    <w:rsid w:val="002F0443"/>
    <w:rsid w:val="003148F3"/>
    <w:rsid w:val="00343B77"/>
    <w:rsid w:val="003850E7"/>
    <w:rsid w:val="003B32D9"/>
    <w:rsid w:val="003D2744"/>
    <w:rsid w:val="004104DD"/>
    <w:rsid w:val="00480087"/>
    <w:rsid w:val="00487A04"/>
    <w:rsid w:val="004A74DB"/>
    <w:rsid w:val="004C04AA"/>
    <w:rsid w:val="004F61D1"/>
    <w:rsid w:val="004F7F46"/>
    <w:rsid w:val="00500939"/>
    <w:rsid w:val="00507465"/>
    <w:rsid w:val="00536A8E"/>
    <w:rsid w:val="00540A4D"/>
    <w:rsid w:val="00562A18"/>
    <w:rsid w:val="005700D4"/>
    <w:rsid w:val="00573FE0"/>
    <w:rsid w:val="00596CC6"/>
    <w:rsid w:val="005C2B26"/>
    <w:rsid w:val="005C7691"/>
    <w:rsid w:val="005D2602"/>
    <w:rsid w:val="005D7FD9"/>
    <w:rsid w:val="00621803"/>
    <w:rsid w:val="00631ADC"/>
    <w:rsid w:val="00634DA2"/>
    <w:rsid w:val="00645458"/>
    <w:rsid w:val="006549E4"/>
    <w:rsid w:val="006568C9"/>
    <w:rsid w:val="006579F4"/>
    <w:rsid w:val="006807D7"/>
    <w:rsid w:val="00685D39"/>
    <w:rsid w:val="00697E19"/>
    <w:rsid w:val="006B631A"/>
    <w:rsid w:val="006E6F19"/>
    <w:rsid w:val="006F5C99"/>
    <w:rsid w:val="00705504"/>
    <w:rsid w:val="007057F7"/>
    <w:rsid w:val="00730F34"/>
    <w:rsid w:val="007510BE"/>
    <w:rsid w:val="007A00B3"/>
    <w:rsid w:val="007C51D0"/>
    <w:rsid w:val="007E45C7"/>
    <w:rsid w:val="00801D85"/>
    <w:rsid w:val="00810CBA"/>
    <w:rsid w:val="008437AB"/>
    <w:rsid w:val="0087209A"/>
    <w:rsid w:val="0088024F"/>
    <w:rsid w:val="008A7F75"/>
    <w:rsid w:val="008C1BA0"/>
    <w:rsid w:val="00904B54"/>
    <w:rsid w:val="00917644"/>
    <w:rsid w:val="009228D6"/>
    <w:rsid w:val="00922F95"/>
    <w:rsid w:val="009352E2"/>
    <w:rsid w:val="0094189E"/>
    <w:rsid w:val="00942EE7"/>
    <w:rsid w:val="00947363"/>
    <w:rsid w:val="00966FD0"/>
    <w:rsid w:val="00975F88"/>
    <w:rsid w:val="009A2C28"/>
    <w:rsid w:val="009B3C3E"/>
    <w:rsid w:val="009B43A8"/>
    <w:rsid w:val="009C7246"/>
    <w:rsid w:val="009D23CA"/>
    <w:rsid w:val="009D57F0"/>
    <w:rsid w:val="009E6BD3"/>
    <w:rsid w:val="009F53EB"/>
    <w:rsid w:val="00A5459F"/>
    <w:rsid w:val="00A77E0F"/>
    <w:rsid w:val="00A84683"/>
    <w:rsid w:val="00A949E2"/>
    <w:rsid w:val="00AC12D3"/>
    <w:rsid w:val="00AC7644"/>
    <w:rsid w:val="00B01EAD"/>
    <w:rsid w:val="00B04A1C"/>
    <w:rsid w:val="00B05FFC"/>
    <w:rsid w:val="00B23FD9"/>
    <w:rsid w:val="00B66555"/>
    <w:rsid w:val="00B6786E"/>
    <w:rsid w:val="00B84FA7"/>
    <w:rsid w:val="00B915C1"/>
    <w:rsid w:val="00BA100D"/>
    <w:rsid w:val="00BD3DFE"/>
    <w:rsid w:val="00BF7A5F"/>
    <w:rsid w:val="00C172E9"/>
    <w:rsid w:val="00C21104"/>
    <w:rsid w:val="00C33CE9"/>
    <w:rsid w:val="00C40848"/>
    <w:rsid w:val="00C540C0"/>
    <w:rsid w:val="00C815C2"/>
    <w:rsid w:val="00C8366E"/>
    <w:rsid w:val="00C85D7B"/>
    <w:rsid w:val="00CA0547"/>
    <w:rsid w:val="00CA2C8A"/>
    <w:rsid w:val="00CB3297"/>
    <w:rsid w:val="00CD4CB9"/>
    <w:rsid w:val="00CF192A"/>
    <w:rsid w:val="00D031ED"/>
    <w:rsid w:val="00D34666"/>
    <w:rsid w:val="00D425D1"/>
    <w:rsid w:val="00D5132E"/>
    <w:rsid w:val="00D538C9"/>
    <w:rsid w:val="00D5553E"/>
    <w:rsid w:val="00D70C51"/>
    <w:rsid w:val="00D72BF8"/>
    <w:rsid w:val="00D75871"/>
    <w:rsid w:val="00D77BB4"/>
    <w:rsid w:val="00D87744"/>
    <w:rsid w:val="00DA5DC2"/>
    <w:rsid w:val="00DE7DD3"/>
    <w:rsid w:val="00DF57F1"/>
    <w:rsid w:val="00E10C61"/>
    <w:rsid w:val="00E11AB2"/>
    <w:rsid w:val="00E11D5E"/>
    <w:rsid w:val="00E31C9F"/>
    <w:rsid w:val="00E336D9"/>
    <w:rsid w:val="00E57CAC"/>
    <w:rsid w:val="00E7443E"/>
    <w:rsid w:val="00EA0C55"/>
    <w:rsid w:val="00EA2161"/>
    <w:rsid w:val="00EA5403"/>
    <w:rsid w:val="00EF03F6"/>
    <w:rsid w:val="00EF7404"/>
    <w:rsid w:val="00EF7B73"/>
    <w:rsid w:val="00F1118F"/>
    <w:rsid w:val="00F410A4"/>
    <w:rsid w:val="00F45122"/>
    <w:rsid w:val="00F53CC4"/>
    <w:rsid w:val="00F61A84"/>
    <w:rsid w:val="00F6244C"/>
    <w:rsid w:val="00F70152"/>
    <w:rsid w:val="00FB6D59"/>
    <w:rsid w:val="00FC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9C1C"/>
  <w15:chartTrackingRefBased/>
  <w15:docId w15:val="{9D7A3C0A-AD1A-ED47-AACC-24D0FC70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6E"/>
    <w:pPr>
      <w:spacing w:line="276" w:lineRule="auto"/>
      <w:ind w:left="426"/>
    </w:pPr>
    <w:rPr>
      <w:rFonts w:eastAsia="Times New Roman" w:cstheme="minorHAnsi"/>
      <w:sz w:val="22"/>
      <w:szCs w:val="22"/>
      <w:lang w:val="en-US"/>
    </w:rPr>
  </w:style>
  <w:style w:type="paragraph" w:styleId="Heading1">
    <w:name w:val="heading 1"/>
    <w:basedOn w:val="Normal"/>
    <w:next w:val="Normal"/>
    <w:link w:val="Heading1Char"/>
    <w:uiPriority w:val="9"/>
    <w:qFormat/>
    <w:rsid w:val="00B01EAD"/>
    <w:pPr>
      <w:numPr>
        <w:numId w:val="4"/>
      </w:numPr>
      <w:spacing w:after="120" w:line="240" w:lineRule="auto"/>
      <w:ind w:left="431" w:hanging="431"/>
      <w:outlineLvl w:val="0"/>
    </w:pPr>
    <w:rPr>
      <w:rFonts w:ascii="Calibri" w:hAnsi="Calibri" w:cs="Calibri"/>
      <w:b/>
      <w:bCs/>
      <w:color w:val="0C0C0C"/>
      <w:sz w:val="24"/>
      <w:szCs w:val="24"/>
      <w:lang w:val="en-GB" w:eastAsia="en-GB"/>
    </w:rPr>
  </w:style>
  <w:style w:type="paragraph" w:styleId="Heading2">
    <w:name w:val="heading 2"/>
    <w:basedOn w:val="ListParagraph"/>
    <w:next w:val="Normal"/>
    <w:link w:val="Heading2Char"/>
    <w:uiPriority w:val="9"/>
    <w:qFormat/>
    <w:rsid w:val="009352E2"/>
    <w:pPr>
      <w:numPr>
        <w:ilvl w:val="1"/>
        <w:numId w:val="4"/>
      </w:numPr>
      <w:spacing w:before="120"/>
      <w:ind w:left="425" w:right="284" w:firstLine="0"/>
      <w:contextualSpacing w:val="0"/>
      <w:outlineLvl w:val="1"/>
    </w:pPr>
    <w:rPr>
      <w:rFonts w:ascii="Calibri" w:eastAsia="Calibri" w:hAnsi="Calibri"/>
      <w:b/>
      <w:bCs/>
      <w:lang w:val="en-GB" w:eastAsia="en-GB"/>
    </w:rPr>
  </w:style>
  <w:style w:type="paragraph" w:styleId="Heading3">
    <w:name w:val="heading 3"/>
    <w:basedOn w:val="Normal"/>
    <w:next w:val="Normal"/>
    <w:link w:val="Heading3Char"/>
    <w:uiPriority w:val="9"/>
    <w:unhideWhenUsed/>
    <w:qFormat/>
    <w:rsid w:val="00B6786E"/>
    <w:pPr>
      <w:keepNext/>
      <w:keepLines/>
      <w:numPr>
        <w:ilvl w:val="2"/>
        <w:numId w:val="4"/>
      </w:numPr>
      <w:spacing w:before="40"/>
      <w:ind w:firstLine="131"/>
      <w:outlineLvl w:val="2"/>
    </w:pPr>
    <w:rPr>
      <w:rFonts w:eastAsiaTheme="majorEastAsia"/>
      <w:b/>
      <w:bCs/>
      <w:color w:val="1F3763" w:themeColor="accent1" w:themeShade="7F"/>
      <w:lang w:val="en-GB" w:eastAsia="en-GB"/>
    </w:rPr>
  </w:style>
  <w:style w:type="paragraph" w:styleId="Heading4">
    <w:name w:val="heading 4"/>
    <w:basedOn w:val="Normal"/>
    <w:next w:val="Normal"/>
    <w:link w:val="Heading4Char"/>
    <w:uiPriority w:val="9"/>
    <w:unhideWhenUsed/>
    <w:qFormat/>
    <w:rsid w:val="00AC7644"/>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7644"/>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644"/>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644"/>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64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64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EAD"/>
    <w:rPr>
      <w:rFonts w:ascii="Calibri" w:eastAsia="Times New Roman" w:hAnsi="Calibri" w:cs="Calibri"/>
      <w:b/>
      <w:bCs/>
      <w:color w:val="0C0C0C"/>
      <w:lang w:eastAsia="en-GB"/>
    </w:rPr>
  </w:style>
  <w:style w:type="character" w:customStyle="1" w:styleId="Heading2Char">
    <w:name w:val="Heading 2 Char"/>
    <w:basedOn w:val="DefaultParagraphFont"/>
    <w:link w:val="Heading2"/>
    <w:uiPriority w:val="9"/>
    <w:rsid w:val="009352E2"/>
    <w:rPr>
      <w:rFonts w:ascii="Calibri" w:eastAsia="Calibri" w:hAnsi="Calibri" w:cstheme="minorHAnsi"/>
      <w:b/>
      <w:bCs/>
      <w:sz w:val="22"/>
      <w:szCs w:val="22"/>
      <w:lang w:eastAsia="en-GB"/>
    </w:rPr>
  </w:style>
  <w:style w:type="paragraph" w:styleId="Header">
    <w:name w:val="header"/>
    <w:basedOn w:val="Normal"/>
    <w:link w:val="HeaderChar"/>
    <w:uiPriority w:val="99"/>
    <w:rsid w:val="00C8366E"/>
    <w:pPr>
      <w:tabs>
        <w:tab w:val="center" w:pos="4153"/>
        <w:tab w:val="right" w:pos="8306"/>
      </w:tabs>
      <w:spacing w:line="360" w:lineRule="auto"/>
      <w:jc w:val="both"/>
    </w:pPr>
    <w:rPr>
      <w:rFonts w:ascii="Arial" w:hAnsi="Arial"/>
      <w:szCs w:val="20"/>
    </w:rPr>
  </w:style>
  <w:style w:type="character" w:customStyle="1" w:styleId="HeaderChar">
    <w:name w:val="Header Char"/>
    <w:basedOn w:val="DefaultParagraphFont"/>
    <w:link w:val="Header"/>
    <w:uiPriority w:val="99"/>
    <w:rsid w:val="00C8366E"/>
    <w:rPr>
      <w:rFonts w:ascii="Arial" w:eastAsia="Times New Roman" w:hAnsi="Arial" w:cstheme="minorHAnsi"/>
      <w:sz w:val="22"/>
      <w:szCs w:val="20"/>
      <w:lang w:val="en-US"/>
    </w:rPr>
  </w:style>
  <w:style w:type="paragraph" w:styleId="Footer">
    <w:name w:val="footer"/>
    <w:basedOn w:val="Normal"/>
    <w:link w:val="FooterChar"/>
    <w:uiPriority w:val="99"/>
    <w:rsid w:val="00C8366E"/>
    <w:pPr>
      <w:tabs>
        <w:tab w:val="center" w:pos="4153"/>
        <w:tab w:val="right" w:pos="8306"/>
      </w:tabs>
      <w:spacing w:line="360" w:lineRule="auto"/>
      <w:jc w:val="both"/>
    </w:pPr>
    <w:rPr>
      <w:rFonts w:ascii="Arial" w:hAnsi="Arial"/>
      <w:szCs w:val="20"/>
    </w:rPr>
  </w:style>
  <w:style w:type="character" w:customStyle="1" w:styleId="FooterChar">
    <w:name w:val="Footer Char"/>
    <w:basedOn w:val="DefaultParagraphFont"/>
    <w:link w:val="Footer"/>
    <w:uiPriority w:val="99"/>
    <w:rsid w:val="00C8366E"/>
    <w:rPr>
      <w:rFonts w:ascii="Arial" w:eastAsia="Times New Roman" w:hAnsi="Arial" w:cstheme="minorHAnsi"/>
      <w:sz w:val="22"/>
      <w:szCs w:val="20"/>
      <w:lang w:val="en-US"/>
    </w:rPr>
  </w:style>
  <w:style w:type="character" w:styleId="PageNumber">
    <w:name w:val="page number"/>
    <w:basedOn w:val="DefaultParagraphFont"/>
    <w:rsid w:val="00C8366E"/>
  </w:style>
  <w:style w:type="paragraph" w:styleId="ListParagraph">
    <w:name w:val="List Paragraph"/>
    <w:basedOn w:val="Normal"/>
    <w:uiPriority w:val="34"/>
    <w:qFormat/>
    <w:rsid w:val="00C8366E"/>
    <w:pPr>
      <w:ind w:left="720"/>
      <w:contextualSpacing/>
    </w:pPr>
  </w:style>
  <w:style w:type="character" w:customStyle="1" w:styleId="Heading3Char">
    <w:name w:val="Heading 3 Char"/>
    <w:basedOn w:val="DefaultParagraphFont"/>
    <w:link w:val="Heading3"/>
    <w:uiPriority w:val="9"/>
    <w:rsid w:val="00B6786E"/>
    <w:rPr>
      <w:rFonts w:eastAsiaTheme="majorEastAsia" w:cstheme="minorHAnsi"/>
      <w:b/>
      <w:bCs/>
      <w:color w:val="1F3763" w:themeColor="accent1" w:themeShade="7F"/>
      <w:sz w:val="22"/>
      <w:szCs w:val="22"/>
      <w:lang w:eastAsia="en-GB"/>
    </w:rPr>
  </w:style>
  <w:style w:type="character" w:customStyle="1" w:styleId="Heading4Char">
    <w:name w:val="Heading 4 Char"/>
    <w:basedOn w:val="DefaultParagraphFont"/>
    <w:link w:val="Heading4"/>
    <w:uiPriority w:val="9"/>
    <w:rsid w:val="00AC7644"/>
    <w:rPr>
      <w:rFonts w:asciiTheme="majorHAnsi" w:eastAsiaTheme="majorEastAsia" w:hAnsiTheme="majorHAnsi" w:cstheme="majorBidi"/>
      <w:i/>
      <w:iCs/>
      <w:color w:val="2F5496" w:themeColor="accent1" w:themeShade="BF"/>
      <w:sz w:val="22"/>
      <w:szCs w:val="22"/>
      <w:lang w:val="en-US"/>
    </w:rPr>
  </w:style>
  <w:style w:type="character" w:customStyle="1" w:styleId="Heading5Char">
    <w:name w:val="Heading 5 Char"/>
    <w:basedOn w:val="DefaultParagraphFont"/>
    <w:link w:val="Heading5"/>
    <w:uiPriority w:val="9"/>
    <w:semiHidden/>
    <w:rsid w:val="00AC7644"/>
    <w:rPr>
      <w:rFonts w:asciiTheme="majorHAnsi" w:eastAsiaTheme="majorEastAsia" w:hAnsiTheme="majorHAnsi" w:cstheme="majorBidi"/>
      <w:color w:val="2F5496" w:themeColor="accent1" w:themeShade="BF"/>
      <w:sz w:val="22"/>
      <w:szCs w:val="22"/>
      <w:lang w:val="en-US"/>
    </w:rPr>
  </w:style>
  <w:style w:type="character" w:customStyle="1" w:styleId="Heading6Char">
    <w:name w:val="Heading 6 Char"/>
    <w:basedOn w:val="DefaultParagraphFont"/>
    <w:link w:val="Heading6"/>
    <w:uiPriority w:val="9"/>
    <w:semiHidden/>
    <w:rsid w:val="00AC7644"/>
    <w:rPr>
      <w:rFonts w:asciiTheme="majorHAnsi" w:eastAsiaTheme="majorEastAsia" w:hAnsiTheme="majorHAnsi" w:cstheme="majorBidi"/>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AC7644"/>
    <w:rPr>
      <w:rFonts w:asciiTheme="majorHAnsi" w:eastAsiaTheme="majorEastAsia" w:hAnsiTheme="majorHAnsi" w:cstheme="majorBidi"/>
      <w:i/>
      <w:iCs/>
      <w:color w:val="1F3763" w:themeColor="accent1" w:themeShade="7F"/>
      <w:sz w:val="22"/>
      <w:szCs w:val="22"/>
      <w:lang w:val="en-US"/>
    </w:rPr>
  </w:style>
  <w:style w:type="character" w:customStyle="1" w:styleId="Heading8Char">
    <w:name w:val="Heading 8 Char"/>
    <w:basedOn w:val="DefaultParagraphFont"/>
    <w:link w:val="Heading8"/>
    <w:uiPriority w:val="9"/>
    <w:semiHidden/>
    <w:rsid w:val="00AC764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C7644"/>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39"/>
    <w:rsid w:val="00EF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1803"/>
    <w:pPr>
      <w:spacing w:line="240" w:lineRule="auto"/>
      <w:ind w:left="0"/>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62180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B32D9"/>
    <w:pPr>
      <w:spacing w:before="100" w:beforeAutospacing="1" w:after="100" w:afterAutospacing="1" w:line="240" w:lineRule="auto"/>
      <w:ind w:left="0"/>
    </w:pPr>
    <w:rPr>
      <w:rFonts w:ascii="Times New Roman" w:hAnsi="Times New Roman" w:cs="Times New Roman"/>
      <w:sz w:val="24"/>
      <w:szCs w:val="24"/>
      <w:lang w:val="en-GB" w:eastAsia="en-GB"/>
    </w:rPr>
  </w:style>
  <w:style w:type="character" w:styleId="Hyperlink">
    <w:name w:val="Hyperlink"/>
    <w:rsid w:val="003B32D9"/>
    <w:rPr>
      <w:color w:val="0000FF"/>
      <w:u w:val="single"/>
    </w:rPr>
  </w:style>
  <w:style w:type="character" w:customStyle="1" w:styleId="apple-converted-space">
    <w:name w:val="apple-converted-space"/>
    <w:basedOn w:val="DefaultParagraphFont"/>
    <w:rsid w:val="003B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22501">
      <w:bodyDiv w:val="1"/>
      <w:marLeft w:val="0"/>
      <w:marRight w:val="0"/>
      <w:marTop w:val="0"/>
      <w:marBottom w:val="0"/>
      <w:divBdr>
        <w:top w:val="none" w:sz="0" w:space="0" w:color="auto"/>
        <w:left w:val="none" w:sz="0" w:space="0" w:color="auto"/>
        <w:bottom w:val="none" w:sz="0" w:space="0" w:color="auto"/>
        <w:right w:val="none" w:sz="0" w:space="0" w:color="auto"/>
      </w:divBdr>
    </w:div>
    <w:div w:id="596525761">
      <w:bodyDiv w:val="1"/>
      <w:marLeft w:val="0"/>
      <w:marRight w:val="0"/>
      <w:marTop w:val="0"/>
      <w:marBottom w:val="0"/>
      <w:divBdr>
        <w:top w:val="none" w:sz="0" w:space="0" w:color="auto"/>
        <w:left w:val="none" w:sz="0" w:space="0" w:color="auto"/>
        <w:bottom w:val="none" w:sz="0" w:space="0" w:color="auto"/>
        <w:right w:val="none" w:sz="0" w:space="0" w:color="auto"/>
      </w:divBdr>
      <w:divsChild>
        <w:div w:id="1973750806">
          <w:marLeft w:val="0"/>
          <w:marRight w:val="0"/>
          <w:marTop w:val="0"/>
          <w:marBottom w:val="0"/>
          <w:divBdr>
            <w:top w:val="none" w:sz="0" w:space="0" w:color="auto"/>
            <w:left w:val="none" w:sz="0" w:space="0" w:color="auto"/>
            <w:bottom w:val="none" w:sz="0" w:space="0" w:color="auto"/>
            <w:right w:val="none" w:sz="0" w:space="0" w:color="auto"/>
          </w:divBdr>
          <w:divsChild>
            <w:div w:id="478035241">
              <w:marLeft w:val="0"/>
              <w:marRight w:val="0"/>
              <w:marTop w:val="0"/>
              <w:marBottom w:val="0"/>
              <w:divBdr>
                <w:top w:val="none" w:sz="0" w:space="0" w:color="auto"/>
                <w:left w:val="none" w:sz="0" w:space="0" w:color="auto"/>
                <w:bottom w:val="none" w:sz="0" w:space="0" w:color="auto"/>
                <w:right w:val="none" w:sz="0" w:space="0" w:color="auto"/>
              </w:divBdr>
              <w:divsChild>
                <w:div w:id="126365533">
                  <w:marLeft w:val="0"/>
                  <w:marRight w:val="0"/>
                  <w:marTop w:val="0"/>
                  <w:marBottom w:val="0"/>
                  <w:divBdr>
                    <w:top w:val="none" w:sz="0" w:space="0" w:color="auto"/>
                    <w:left w:val="none" w:sz="0" w:space="0" w:color="auto"/>
                    <w:bottom w:val="none" w:sz="0" w:space="0" w:color="auto"/>
                    <w:right w:val="none" w:sz="0" w:space="0" w:color="auto"/>
                  </w:divBdr>
                </w:div>
              </w:divsChild>
            </w:div>
            <w:div w:id="325938879">
              <w:marLeft w:val="0"/>
              <w:marRight w:val="0"/>
              <w:marTop w:val="0"/>
              <w:marBottom w:val="0"/>
              <w:divBdr>
                <w:top w:val="none" w:sz="0" w:space="0" w:color="auto"/>
                <w:left w:val="none" w:sz="0" w:space="0" w:color="auto"/>
                <w:bottom w:val="none" w:sz="0" w:space="0" w:color="auto"/>
                <w:right w:val="none" w:sz="0" w:space="0" w:color="auto"/>
              </w:divBdr>
              <w:divsChild>
                <w:div w:id="1883128023">
                  <w:marLeft w:val="0"/>
                  <w:marRight w:val="0"/>
                  <w:marTop w:val="0"/>
                  <w:marBottom w:val="0"/>
                  <w:divBdr>
                    <w:top w:val="none" w:sz="0" w:space="0" w:color="auto"/>
                    <w:left w:val="none" w:sz="0" w:space="0" w:color="auto"/>
                    <w:bottom w:val="none" w:sz="0" w:space="0" w:color="auto"/>
                    <w:right w:val="none" w:sz="0" w:space="0" w:color="auto"/>
                  </w:divBdr>
                </w:div>
              </w:divsChild>
            </w:div>
            <w:div w:id="241065107">
              <w:marLeft w:val="0"/>
              <w:marRight w:val="0"/>
              <w:marTop w:val="0"/>
              <w:marBottom w:val="0"/>
              <w:divBdr>
                <w:top w:val="none" w:sz="0" w:space="0" w:color="auto"/>
                <w:left w:val="none" w:sz="0" w:space="0" w:color="auto"/>
                <w:bottom w:val="none" w:sz="0" w:space="0" w:color="auto"/>
                <w:right w:val="none" w:sz="0" w:space="0" w:color="auto"/>
              </w:divBdr>
              <w:divsChild>
                <w:div w:id="819882766">
                  <w:marLeft w:val="0"/>
                  <w:marRight w:val="0"/>
                  <w:marTop w:val="0"/>
                  <w:marBottom w:val="0"/>
                  <w:divBdr>
                    <w:top w:val="none" w:sz="0" w:space="0" w:color="auto"/>
                    <w:left w:val="none" w:sz="0" w:space="0" w:color="auto"/>
                    <w:bottom w:val="none" w:sz="0" w:space="0" w:color="auto"/>
                    <w:right w:val="none" w:sz="0" w:space="0" w:color="auto"/>
                  </w:divBdr>
                </w:div>
              </w:divsChild>
            </w:div>
            <w:div w:id="1221359099">
              <w:marLeft w:val="0"/>
              <w:marRight w:val="0"/>
              <w:marTop w:val="0"/>
              <w:marBottom w:val="0"/>
              <w:divBdr>
                <w:top w:val="none" w:sz="0" w:space="0" w:color="auto"/>
                <w:left w:val="none" w:sz="0" w:space="0" w:color="auto"/>
                <w:bottom w:val="none" w:sz="0" w:space="0" w:color="auto"/>
                <w:right w:val="none" w:sz="0" w:space="0" w:color="auto"/>
              </w:divBdr>
              <w:divsChild>
                <w:div w:id="301540436">
                  <w:marLeft w:val="0"/>
                  <w:marRight w:val="0"/>
                  <w:marTop w:val="0"/>
                  <w:marBottom w:val="0"/>
                  <w:divBdr>
                    <w:top w:val="none" w:sz="0" w:space="0" w:color="auto"/>
                    <w:left w:val="none" w:sz="0" w:space="0" w:color="auto"/>
                    <w:bottom w:val="none" w:sz="0" w:space="0" w:color="auto"/>
                    <w:right w:val="none" w:sz="0" w:space="0" w:color="auto"/>
                  </w:divBdr>
                </w:div>
              </w:divsChild>
            </w:div>
            <w:div w:id="1023095907">
              <w:marLeft w:val="0"/>
              <w:marRight w:val="0"/>
              <w:marTop w:val="0"/>
              <w:marBottom w:val="0"/>
              <w:divBdr>
                <w:top w:val="none" w:sz="0" w:space="0" w:color="auto"/>
                <w:left w:val="none" w:sz="0" w:space="0" w:color="auto"/>
                <w:bottom w:val="none" w:sz="0" w:space="0" w:color="auto"/>
                <w:right w:val="none" w:sz="0" w:space="0" w:color="auto"/>
              </w:divBdr>
              <w:divsChild>
                <w:div w:id="1354763590">
                  <w:marLeft w:val="0"/>
                  <w:marRight w:val="0"/>
                  <w:marTop w:val="0"/>
                  <w:marBottom w:val="0"/>
                  <w:divBdr>
                    <w:top w:val="none" w:sz="0" w:space="0" w:color="auto"/>
                    <w:left w:val="none" w:sz="0" w:space="0" w:color="auto"/>
                    <w:bottom w:val="none" w:sz="0" w:space="0" w:color="auto"/>
                    <w:right w:val="none" w:sz="0" w:space="0" w:color="auto"/>
                  </w:divBdr>
                </w:div>
              </w:divsChild>
            </w:div>
            <w:div w:id="1693069072">
              <w:marLeft w:val="0"/>
              <w:marRight w:val="0"/>
              <w:marTop w:val="0"/>
              <w:marBottom w:val="0"/>
              <w:divBdr>
                <w:top w:val="none" w:sz="0" w:space="0" w:color="auto"/>
                <w:left w:val="none" w:sz="0" w:space="0" w:color="auto"/>
                <w:bottom w:val="none" w:sz="0" w:space="0" w:color="auto"/>
                <w:right w:val="none" w:sz="0" w:space="0" w:color="auto"/>
              </w:divBdr>
              <w:divsChild>
                <w:div w:id="1165589689">
                  <w:marLeft w:val="0"/>
                  <w:marRight w:val="0"/>
                  <w:marTop w:val="0"/>
                  <w:marBottom w:val="0"/>
                  <w:divBdr>
                    <w:top w:val="none" w:sz="0" w:space="0" w:color="auto"/>
                    <w:left w:val="none" w:sz="0" w:space="0" w:color="auto"/>
                    <w:bottom w:val="none" w:sz="0" w:space="0" w:color="auto"/>
                    <w:right w:val="none" w:sz="0" w:space="0" w:color="auto"/>
                  </w:divBdr>
                </w:div>
              </w:divsChild>
            </w:div>
            <w:div w:id="10617774">
              <w:marLeft w:val="0"/>
              <w:marRight w:val="0"/>
              <w:marTop w:val="0"/>
              <w:marBottom w:val="0"/>
              <w:divBdr>
                <w:top w:val="none" w:sz="0" w:space="0" w:color="auto"/>
                <w:left w:val="none" w:sz="0" w:space="0" w:color="auto"/>
                <w:bottom w:val="none" w:sz="0" w:space="0" w:color="auto"/>
                <w:right w:val="none" w:sz="0" w:space="0" w:color="auto"/>
              </w:divBdr>
              <w:divsChild>
                <w:div w:id="164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6060">
      <w:bodyDiv w:val="1"/>
      <w:marLeft w:val="0"/>
      <w:marRight w:val="0"/>
      <w:marTop w:val="0"/>
      <w:marBottom w:val="0"/>
      <w:divBdr>
        <w:top w:val="none" w:sz="0" w:space="0" w:color="auto"/>
        <w:left w:val="none" w:sz="0" w:space="0" w:color="auto"/>
        <w:bottom w:val="none" w:sz="0" w:space="0" w:color="auto"/>
        <w:right w:val="none" w:sz="0" w:space="0" w:color="auto"/>
      </w:divBdr>
      <w:divsChild>
        <w:div w:id="189854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0375">
              <w:marLeft w:val="0"/>
              <w:marRight w:val="0"/>
              <w:marTop w:val="0"/>
              <w:marBottom w:val="0"/>
              <w:divBdr>
                <w:top w:val="none" w:sz="0" w:space="0" w:color="auto"/>
                <w:left w:val="none" w:sz="0" w:space="0" w:color="auto"/>
                <w:bottom w:val="none" w:sz="0" w:space="0" w:color="auto"/>
                <w:right w:val="none" w:sz="0" w:space="0" w:color="auto"/>
              </w:divBdr>
              <w:divsChild>
                <w:div w:id="349642691">
                  <w:marLeft w:val="0"/>
                  <w:marRight w:val="0"/>
                  <w:marTop w:val="0"/>
                  <w:marBottom w:val="0"/>
                  <w:divBdr>
                    <w:top w:val="none" w:sz="0" w:space="0" w:color="auto"/>
                    <w:left w:val="none" w:sz="0" w:space="0" w:color="auto"/>
                    <w:bottom w:val="none" w:sz="0" w:space="0" w:color="auto"/>
                    <w:right w:val="none" w:sz="0" w:space="0" w:color="auto"/>
                  </w:divBdr>
                  <w:divsChild>
                    <w:div w:id="2114007317">
                      <w:marLeft w:val="0"/>
                      <w:marRight w:val="0"/>
                      <w:marTop w:val="0"/>
                      <w:marBottom w:val="0"/>
                      <w:divBdr>
                        <w:top w:val="none" w:sz="0" w:space="0" w:color="auto"/>
                        <w:left w:val="none" w:sz="0" w:space="0" w:color="auto"/>
                        <w:bottom w:val="none" w:sz="0" w:space="0" w:color="auto"/>
                        <w:right w:val="none" w:sz="0" w:space="0" w:color="auto"/>
                      </w:divBdr>
                      <w:divsChild>
                        <w:div w:id="1530028629">
                          <w:marLeft w:val="0"/>
                          <w:marRight w:val="0"/>
                          <w:marTop w:val="0"/>
                          <w:marBottom w:val="0"/>
                          <w:divBdr>
                            <w:top w:val="none" w:sz="0" w:space="0" w:color="auto"/>
                            <w:left w:val="none" w:sz="0" w:space="0" w:color="auto"/>
                            <w:bottom w:val="none" w:sz="0" w:space="0" w:color="auto"/>
                            <w:right w:val="none" w:sz="0" w:space="0" w:color="auto"/>
                          </w:divBdr>
                          <w:divsChild>
                            <w:div w:id="493762166">
                              <w:marLeft w:val="0"/>
                              <w:marRight w:val="0"/>
                              <w:marTop w:val="0"/>
                              <w:marBottom w:val="0"/>
                              <w:divBdr>
                                <w:top w:val="none" w:sz="0" w:space="0" w:color="auto"/>
                                <w:left w:val="none" w:sz="0" w:space="0" w:color="auto"/>
                                <w:bottom w:val="none" w:sz="0" w:space="0" w:color="auto"/>
                                <w:right w:val="none" w:sz="0" w:space="0" w:color="auto"/>
                              </w:divBdr>
                              <w:divsChild>
                                <w:div w:id="1560091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449492">
                                      <w:marLeft w:val="0"/>
                                      <w:marRight w:val="0"/>
                                      <w:marTop w:val="0"/>
                                      <w:marBottom w:val="0"/>
                                      <w:divBdr>
                                        <w:top w:val="none" w:sz="0" w:space="0" w:color="auto"/>
                                        <w:left w:val="none" w:sz="0" w:space="0" w:color="auto"/>
                                        <w:bottom w:val="none" w:sz="0" w:space="0" w:color="auto"/>
                                        <w:right w:val="none" w:sz="0" w:space="0" w:color="auto"/>
                                      </w:divBdr>
                                      <w:divsChild>
                                        <w:div w:id="194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268444">
      <w:bodyDiv w:val="1"/>
      <w:marLeft w:val="0"/>
      <w:marRight w:val="0"/>
      <w:marTop w:val="0"/>
      <w:marBottom w:val="0"/>
      <w:divBdr>
        <w:top w:val="none" w:sz="0" w:space="0" w:color="auto"/>
        <w:left w:val="none" w:sz="0" w:space="0" w:color="auto"/>
        <w:bottom w:val="none" w:sz="0" w:space="0" w:color="auto"/>
        <w:right w:val="none" w:sz="0" w:space="0" w:color="auto"/>
      </w:divBdr>
    </w:div>
    <w:div w:id="1278442892">
      <w:bodyDiv w:val="1"/>
      <w:marLeft w:val="0"/>
      <w:marRight w:val="0"/>
      <w:marTop w:val="0"/>
      <w:marBottom w:val="0"/>
      <w:divBdr>
        <w:top w:val="none" w:sz="0" w:space="0" w:color="auto"/>
        <w:left w:val="none" w:sz="0" w:space="0" w:color="auto"/>
        <w:bottom w:val="none" w:sz="0" w:space="0" w:color="auto"/>
        <w:right w:val="none" w:sz="0" w:space="0" w:color="auto"/>
      </w:divBdr>
      <w:divsChild>
        <w:div w:id="999502630">
          <w:marLeft w:val="0"/>
          <w:marRight w:val="0"/>
          <w:marTop w:val="0"/>
          <w:marBottom w:val="0"/>
          <w:divBdr>
            <w:top w:val="none" w:sz="0" w:space="0" w:color="auto"/>
            <w:left w:val="none" w:sz="0" w:space="0" w:color="auto"/>
            <w:bottom w:val="none" w:sz="0" w:space="0" w:color="auto"/>
            <w:right w:val="none" w:sz="0" w:space="0" w:color="auto"/>
          </w:divBdr>
        </w:div>
        <w:div w:id="1342392407">
          <w:marLeft w:val="0"/>
          <w:marRight w:val="0"/>
          <w:marTop w:val="0"/>
          <w:marBottom w:val="0"/>
          <w:divBdr>
            <w:top w:val="none" w:sz="0" w:space="0" w:color="auto"/>
            <w:left w:val="none" w:sz="0" w:space="0" w:color="auto"/>
            <w:bottom w:val="none" w:sz="0" w:space="0" w:color="auto"/>
            <w:right w:val="none" w:sz="0" w:space="0" w:color="auto"/>
          </w:divBdr>
        </w:div>
        <w:div w:id="1587615322">
          <w:marLeft w:val="0"/>
          <w:marRight w:val="0"/>
          <w:marTop w:val="0"/>
          <w:marBottom w:val="0"/>
          <w:divBdr>
            <w:top w:val="none" w:sz="0" w:space="0" w:color="auto"/>
            <w:left w:val="none" w:sz="0" w:space="0" w:color="auto"/>
            <w:bottom w:val="none" w:sz="0" w:space="0" w:color="auto"/>
            <w:right w:val="none" w:sz="0" w:space="0" w:color="auto"/>
          </w:divBdr>
        </w:div>
        <w:div w:id="401753536">
          <w:marLeft w:val="0"/>
          <w:marRight w:val="0"/>
          <w:marTop w:val="0"/>
          <w:marBottom w:val="0"/>
          <w:divBdr>
            <w:top w:val="none" w:sz="0" w:space="0" w:color="auto"/>
            <w:left w:val="none" w:sz="0" w:space="0" w:color="auto"/>
            <w:bottom w:val="none" w:sz="0" w:space="0" w:color="auto"/>
            <w:right w:val="none" w:sz="0" w:space="0" w:color="auto"/>
          </w:divBdr>
        </w:div>
        <w:div w:id="2052227016">
          <w:marLeft w:val="0"/>
          <w:marRight w:val="0"/>
          <w:marTop w:val="0"/>
          <w:marBottom w:val="0"/>
          <w:divBdr>
            <w:top w:val="none" w:sz="0" w:space="0" w:color="auto"/>
            <w:left w:val="none" w:sz="0" w:space="0" w:color="auto"/>
            <w:bottom w:val="none" w:sz="0" w:space="0" w:color="auto"/>
            <w:right w:val="none" w:sz="0" w:space="0" w:color="auto"/>
          </w:divBdr>
        </w:div>
      </w:divsChild>
    </w:div>
    <w:div w:id="1283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21</cp:revision>
  <dcterms:created xsi:type="dcterms:W3CDTF">2022-09-20T07:46:00Z</dcterms:created>
  <dcterms:modified xsi:type="dcterms:W3CDTF">2022-09-29T20:11:00Z</dcterms:modified>
</cp:coreProperties>
</file>